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2FFDE" w14:textId="77777777" w:rsidR="009D1090" w:rsidRDefault="009D1090" w:rsidP="00C65A20">
      <w:pPr>
        <w:jc w:val="both"/>
        <w:rPr>
          <w:rFonts w:eastAsia="Arial Unicode MS"/>
        </w:rPr>
      </w:pPr>
      <w:bookmarkStart w:id="0" w:name="_Toc114844557"/>
    </w:p>
    <w:p w14:paraId="4E5EB6B2" w14:textId="4CD51877" w:rsidR="00F81D58" w:rsidRDefault="00F81D58" w:rsidP="00F81D58">
      <w:pPr>
        <w:jc w:val="both"/>
        <w:rPr>
          <w:rFonts w:eastAsia="Arial Unicode MS"/>
        </w:rPr>
      </w:pPr>
    </w:p>
    <w:p w14:paraId="2293BCB5" w14:textId="0143A13A" w:rsidR="00F81D58" w:rsidRDefault="00F81D58" w:rsidP="00F81D58">
      <w:pPr>
        <w:jc w:val="both"/>
        <w:rPr>
          <w:rFonts w:eastAsia="Arial Unicode MS"/>
        </w:rPr>
      </w:pPr>
    </w:p>
    <w:p w14:paraId="18BB30C4" w14:textId="77777777" w:rsidR="00F81D58" w:rsidRDefault="00F81D58" w:rsidP="00F81D58">
      <w:pPr>
        <w:jc w:val="both"/>
        <w:rPr>
          <w:rFonts w:eastAsia="Arial Unicode MS"/>
        </w:rPr>
      </w:pPr>
    </w:p>
    <w:p w14:paraId="604A8DD7" w14:textId="5A8714D6" w:rsidR="00F81D58" w:rsidRDefault="00F81D58" w:rsidP="00F81D58">
      <w:pPr>
        <w:jc w:val="both"/>
        <w:rPr>
          <w:rFonts w:eastAsia="Arial Unicode MS"/>
        </w:rPr>
      </w:pPr>
    </w:p>
    <w:p w14:paraId="27306B9D" w14:textId="77777777" w:rsidR="00F81D58" w:rsidRDefault="00F81D58" w:rsidP="00F81D58">
      <w:pPr>
        <w:jc w:val="both"/>
        <w:rPr>
          <w:rFonts w:eastAsia="Arial Unicode MS"/>
        </w:rPr>
      </w:pPr>
    </w:p>
    <w:p w14:paraId="079D3F34" w14:textId="2C2317ED" w:rsidR="00F81D58" w:rsidRDefault="00F81D58" w:rsidP="00F81D58">
      <w:pPr>
        <w:jc w:val="center"/>
        <w:rPr>
          <w:rFonts w:eastAsia="Arial Unicode MS"/>
        </w:rPr>
      </w:pPr>
    </w:p>
    <w:p w14:paraId="368E6736" w14:textId="4C052C3C" w:rsidR="00F81D58" w:rsidRDefault="00B01823" w:rsidP="00B01823">
      <w:pPr>
        <w:jc w:val="center"/>
        <w:rPr>
          <w:rFonts w:eastAsia="Arial Unicode MS"/>
        </w:rPr>
      </w:pPr>
      <w:r>
        <w:rPr>
          <w:noProof/>
        </w:rPr>
        <w:drawing>
          <wp:inline distT="0" distB="0" distL="0" distR="0" wp14:anchorId="7D7ED462" wp14:editId="2E05A094">
            <wp:extent cx="2178848" cy="101278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b="29576"/>
                    <a:stretch/>
                  </pic:blipFill>
                  <pic:spPr bwMode="auto">
                    <a:xfrm>
                      <a:off x="0" y="0"/>
                      <a:ext cx="2306498" cy="10721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1A5ABC" w14:textId="77777777" w:rsidR="00F81D58" w:rsidRDefault="00F81D58" w:rsidP="00F81D58">
      <w:pPr>
        <w:jc w:val="both"/>
        <w:rPr>
          <w:rFonts w:eastAsia="Arial Unicode MS"/>
        </w:rPr>
      </w:pPr>
    </w:p>
    <w:p w14:paraId="5E17A926" w14:textId="77777777" w:rsidR="00F81D58" w:rsidRDefault="00F81D58" w:rsidP="00F81D58">
      <w:pPr>
        <w:jc w:val="both"/>
        <w:rPr>
          <w:rFonts w:eastAsia="Arial Unicode MS"/>
        </w:rPr>
      </w:pPr>
    </w:p>
    <w:p w14:paraId="4CC10240" w14:textId="77777777" w:rsidR="00F81D58" w:rsidRDefault="00F81D58" w:rsidP="00F81D58">
      <w:pPr>
        <w:jc w:val="both"/>
        <w:rPr>
          <w:rFonts w:eastAsia="Arial Unicode MS"/>
        </w:rPr>
      </w:pPr>
    </w:p>
    <w:p w14:paraId="09B983BC" w14:textId="77777777" w:rsidR="00F81D58" w:rsidRDefault="00F81D58" w:rsidP="00F81D58">
      <w:pPr>
        <w:jc w:val="both"/>
        <w:rPr>
          <w:rFonts w:eastAsia="Arial Unicode MS"/>
        </w:rPr>
      </w:pPr>
    </w:p>
    <w:p w14:paraId="2CFF7679" w14:textId="77777777" w:rsidR="00F81D58" w:rsidRDefault="00F81D58" w:rsidP="00F81D58">
      <w:pPr>
        <w:jc w:val="both"/>
        <w:rPr>
          <w:rFonts w:eastAsia="Arial Unicode MS"/>
        </w:rPr>
      </w:pPr>
    </w:p>
    <w:p w14:paraId="5F70DC1E" w14:textId="727799DD" w:rsidR="00F81D58" w:rsidRPr="009D1090" w:rsidRDefault="00573F2D" w:rsidP="00F81D58">
      <w:pPr>
        <w:jc w:val="center"/>
        <w:rPr>
          <w:rFonts w:eastAsia="Arial Unicode MS"/>
        </w:rPr>
      </w:pPr>
      <w:r w:rsidRPr="00573F2D">
        <w:rPr>
          <w:rFonts w:ascii="Arial" w:eastAsia="Arial Unicode MS" w:hAnsi="Arial" w:cs="Arial"/>
          <w:b/>
          <w:sz w:val="40"/>
          <w:szCs w:val="40"/>
        </w:rPr>
        <w:t xml:space="preserve">OBTENCIÓN DE </w:t>
      </w:r>
      <w:r w:rsidR="00A91A27">
        <w:rPr>
          <w:rFonts w:ascii="Arial" w:eastAsia="Arial Unicode MS" w:hAnsi="Arial" w:cs="Arial"/>
          <w:b/>
          <w:sz w:val="40"/>
          <w:szCs w:val="40"/>
        </w:rPr>
        <w:t>ACREDITACIONES</w:t>
      </w:r>
    </w:p>
    <w:tbl>
      <w:tblPr>
        <w:tblpPr w:leftFromText="141" w:rightFromText="141" w:vertAnchor="text" w:horzAnchor="margin" w:tblpXSpec="center" w:tblpY="725"/>
        <w:tblW w:w="8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5"/>
        <w:gridCol w:w="2926"/>
        <w:gridCol w:w="2718"/>
      </w:tblGrid>
      <w:tr w:rsidR="00F81D58" w:rsidRPr="00E97D84" w14:paraId="56EA92DF" w14:textId="77777777" w:rsidTr="006E2ACA">
        <w:trPr>
          <w:trHeight w:hRule="exact" w:val="312"/>
        </w:trPr>
        <w:tc>
          <w:tcPr>
            <w:tcW w:w="3055" w:type="dxa"/>
            <w:vAlign w:val="center"/>
          </w:tcPr>
          <w:p w14:paraId="07B954C7" w14:textId="77777777" w:rsidR="00F81D58" w:rsidRPr="00E97D84" w:rsidRDefault="00F81D58" w:rsidP="006E2ACA">
            <w:pPr>
              <w:spacing w:line="178" w:lineRule="exact"/>
              <w:ind w:left="102" w:right="-20"/>
              <w:jc w:val="both"/>
              <w:rPr>
                <w:rFonts w:ascii="Arial" w:eastAsia="Arial" w:hAnsi="Arial" w:cs="Arial"/>
                <w:sz w:val="18"/>
                <w:szCs w:val="18"/>
                <w:lang w:val="es-PE"/>
              </w:rPr>
            </w:pPr>
            <w:r w:rsidRPr="00E97D84">
              <w:rPr>
                <w:rFonts w:ascii="Arial" w:eastAsia="Arial" w:hAnsi="Arial" w:cs="Arial"/>
                <w:b/>
                <w:bCs/>
                <w:spacing w:val="6"/>
                <w:sz w:val="18"/>
                <w:szCs w:val="18"/>
                <w:lang w:val="es-PE"/>
              </w:rPr>
              <w:t>Código</w:t>
            </w:r>
            <w:r w:rsidRPr="00E97D84">
              <w:rPr>
                <w:rFonts w:ascii="Arial" w:eastAsia="Arial" w:hAnsi="Arial" w:cs="Arial"/>
                <w:b/>
                <w:bCs/>
                <w:sz w:val="18"/>
                <w:szCs w:val="18"/>
                <w:lang w:val="es-PE"/>
              </w:rPr>
              <w:t>:</w:t>
            </w:r>
          </w:p>
        </w:tc>
        <w:tc>
          <w:tcPr>
            <w:tcW w:w="5644" w:type="dxa"/>
            <w:gridSpan w:val="2"/>
            <w:vAlign w:val="center"/>
          </w:tcPr>
          <w:p w14:paraId="6BF5FCA7" w14:textId="77777777" w:rsidR="00F81D58" w:rsidRPr="00C44CC3" w:rsidRDefault="00F81D58" w:rsidP="006E2ACA">
            <w:pPr>
              <w:spacing w:line="178" w:lineRule="exact"/>
              <w:ind w:left="100" w:right="-20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972662">
              <w:rPr>
                <w:rFonts w:ascii="Arial" w:eastAsia="Arial" w:hAnsi="Arial" w:cs="Arial"/>
                <w:b/>
                <w:position w:val="-2"/>
                <w:sz w:val="18"/>
                <w:szCs w:val="18"/>
              </w:rPr>
              <w:t>SSOpr000</w:t>
            </w:r>
            <w:r w:rsidR="00573F2D">
              <w:rPr>
                <w:rFonts w:ascii="Arial" w:eastAsia="Arial" w:hAnsi="Arial" w:cs="Arial"/>
                <w:b/>
                <w:position w:val="-2"/>
                <w:sz w:val="18"/>
                <w:szCs w:val="18"/>
              </w:rPr>
              <w:t>8</w:t>
            </w:r>
          </w:p>
        </w:tc>
      </w:tr>
      <w:tr w:rsidR="00F81D58" w:rsidRPr="00E97D84" w14:paraId="3B93BBD9" w14:textId="77777777" w:rsidTr="006E2ACA">
        <w:trPr>
          <w:trHeight w:hRule="exact" w:val="312"/>
        </w:trPr>
        <w:tc>
          <w:tcPr>
            <w:tcW w:w="3055" w:type="dxa"/>
            <w:vAlign w:val="center"/>
          </w:tcPr>
          <w:p w14:paraId="001146C3" w14:textId="77777777" w:rsidR="00F81D58" w:rsidRPr="00E97D84" w:rsidRDefault="00F81D58" w:rsidP="006E2ACA">
            <w:pPr>
              <w:spacing w:before="7"/>
              <w:ind w:right="-20" w:firstLine="142"/>
              <w:rPr>
                <w:rFonts w:ascii="Arial" w:eastAsia="Arial" w:hAnsi="Arial" w:cs="Arial"/>
                <w:sz w:val="18"/>
                <w:szCs w:val="18"/>
                <w:lang w:val="es-CL"/>
              </w:rPr>
            </w:pPr>
            <w:r w:rsidRPr="00E97D8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es-CL"/>
              </w:rPr>
              <w:t>Versión N°</w:t>
            </w:r>
            <w:r w:rsidRPr="00E97D84">
              <w:rPr>
                <w:rFonts w:ascii="Arial" w:eastAsia="Arial" w:hAnsi="Arial" w:cs="Arial"/>
                <w:b/>
                <w:bCs/>
                <w:sz w:val="18"/>
                <w:szCs w:val="18"/>
                <w:lang w:val="es-CL"/>
              </w:rPr>
              <w:t>:</w:t>
            </w:r>
          </w:p>
        </w:tc>
        <w:tc>
          <w:tcPr>
            <w:tcW w:w="5644" w:type="dxa"/>
            <w:gridSpan w:val="2"/>
            <w:vAlign w:val="center"/>
          </w:tcPr>
          <w:p w14:paraId="31D460D6" w14:textId="02CFF9A9" w:rsidR="00F81D58" w:rsidRPr="00E97D84" w:rsidRDefault="00573F2D" w:rsidP="006E2ACA">
            <w:pPr>
              <w:spacing w:line="178" w:lineRule="exact"/>
              <w:ind w:left="100" w:right="-20"/>
              <w:rPr>
                <w:rFonts w:ascii="Arial" w:eastAsia="Arial" w:hAnsi="Arial" w:cs="Arial"/>
                <w:position w:val="-2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lang w:val="es-CL"/>
              </w:rPr>
              <w:t>0</w:t>
            </w:r>
            <w:r w:rsidR="009808B4">
              <w:rPr>
                <w:rFonts w:ascii="Arial" w:eastAsia="Arial" w:hAnsi="Arial" w:cs="Arial"/>
                <w:sz w:val="18"/>
                <w:lang w:val="es-CL"/>
              </w:rPr>
              <w:t>7</w:t>
            </w:r>
          </w:p>
        </w:tc>
      </w:tr>
      <w:tr w:rsidR="00F81D58" w:rsidRPr="00E97D84" w14:paraId="70611B07" w14:textId="77777777" w:rsidTr="006E2ACA">
        <w:trPr>
          <w:trHeight w:val="302"/>
        </w:trPr>
        <w:tc>
          <w:tcPr>
            <w:tcW w:w="3055" w:type="dxa"/>
            <w:vAlign w:val="center"/>
          </w:tcPr>
          <w:p w14:paraId="2D9A4D99" w14:textId="77777777" w:rsidR="00F81D58" w:rsidRPr="00E97D84" w:rsidRDefault="00F81D58" w:rsidP="006E2ACA">
            <w:pPr>
              <w:spacing w:before="7"/>
              <w:ind w:right="-20" w:firstLine="142"/>
              <w:rPr>
                <w:rFonts w:ascii="Arial" w:eastAsia="Arial" w:hAnsi="Arial" w:cs="Arial"/>
                <w:b/>
                <w:sz w:val="18"/>
                <w:szCs w:val="18"/>
                <w:lang w:val="es-CL"/>
              </w:rPr>
            </w:pPr>
            <w:r w:rsidRPr="00E97D84">
              <w:rPr>
                <w:rFonts w:ascii="Arial" w:eastAsia="Arial" w:hAnsi="Arial" w:cs="Arial"/>
                <w:b/>
                <w:sz w:val="18"/>
                <w:szCs w:val="18"/>
                <w:lang w:val="es-CL"/>
              </w:rPr>
              <w:t>Fecha de Elaboración:</w:t>
            </w:r>
          </w:p>
        </w:tc>
        <w:tc>
          <w:tcPr>
            <w:tcW w:w="5644" w:type="dxa"/>
            <w:gridSpan w:val="2"/>
            <w:vAlign w:val="center"/>
          </w:tcPr>
          <w:p w14:paraId="139FB14A" w14:textId="48551F7D" w:rsidR="00F81D58" w:rsidRPr="00E97D84" w:rsidRDefault="006621BC" w:rsidP="00573F2D">
            <w:pPr>
              <w:spacing w:line="178" w:lineRule="exact"/>
              <w:ind w:left="100" w:right="-20"/>
              <w:rPr>
                <w:rFonts w:ascii="Arial" w:eastAsia="Arial" w:hAnsi="Arial" w:cs="Arial"/>
                <w:position w:val="-2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2"/>
                <w:sz w:val="18"/>
                <w:szCs w:val="18"/>
              </w:rPr>
              <w:t>Abril -2018</w:t>
            </w:r>
          </w:p>
        </w:tc>
      </w:tr>
      <w:tr w:rsidR="00F81D58" w:rsidRPr="00E97D84" w14:paraId="14C4CA35" w14:textId="77777777" w:rsidTr="006E2ACA">
        <w:trPr>
          <w:trHeight w:val="302"/>
        </w:trPr>
        <w:tc>
          <w:tcPr>
            <w:tcW w:w="3055" w:type="dxa"/>
            <w:vAlign w:val="center"/>
          </w:tcPr>
          <w:p w14:paraId="5856CFC1" w14:textId="77777777" w:rsidR="00F81D58" w:rsidRPr="00E97D84" w:rsidRDefault="00F81D58" w:rsidP="006E2ACA">
            <w:pPr>
              <w:spacing w:before="7"/>
              <w:ind w:right="-20" w:firstLine="142"/>
              <w:rPr>
                <w:rFonts w:ascii="Arial" w:eastAsia="Arial" w:hAnsi="Arial" w:cs="Arial"/>
                <w:b/>
                <w:sz w:val="18"/>
                <w:szCs w:val="18"/>
                <w:lang w:val="es-CL"/>
              </w:rPr>
            </w:pPr>
            <w:r w:rsidRPr="00E97D84">
              <w:rPr>
                <w:rFonts w:ascii="Arial" w:eastAsia="Arial" w:hAnsi="Arial" w:cs="Arial"/>
                <w:b/>
                <w:sz w:val="18"/>
                <w:szCs w:val="18"/>
                <w:lang w:val="es-CL"/>
              </w:rPr>
              <w:t>Elaborado por:</w:t>
            </w:r>
          </w:p>
        </w:tc>
        <w:tc>
          <w:tcPr>
            <w:tcW w:w="5644" w:type="dxa"/>
            <w:gridSpan w:val="2"/>
            <w:vAlign w:val="center"/>
          </w:tcPr>
          <w:p w14:paraId="156D14D4" w14:textId="4EBA6FD6" w:rsidR="00F81D58" w:rsidRPr="00E97D84" w:rsidRDefault="009808B4" w:rsidP="00573F2D">
            <w:pPr>
              <w:spacing w:line="178" w:lineRule="exact"/>
              <w:ind w:left="100" w:right="-20"/>
              <w:rPr>
                <w:rFonts w:ascii="Arial" w:eastAsia="Arial" w:hAnsi="Arial" w:cs="Arial"/>
                <w:position w:val="-2"/>
                <w:sz w:val="18"/>
                <w:szCs w:val="18"/>
              </w:rPr>
            </w:pPr>
            <w:r w:rsidRPr="009808B4">
              <w:rPr>
                <w:rFonts w:ascii="Arial" w:eastAsia="Arial" w:hAnsi="Arial" w:cs="Arial"/>
                <w:position w:val="-2"/>
                <w:sz w:val="18"/>
                <w:szCs w:val="18"/>
              </w:rPr>
              <w:t>Superintendente de Gestión Salud y Seguridad</w:t>
            </w:r>
          </w:p>
        </w:tc>
      </w:tr>
      <w:tr w:rsidR="00F81D58" w:rsidRPr="00E97D84" w14:paraId="1882D818" w14:textId="77777777" w:rsidTr="006E2ACA">
        <w:trPr>
          <w:trHeight w:hRule="exact" w:val="397"/>
        </w:trPr>
        <w:tc>
          <w:tcPr>
            <w:tcW w:w="3055" w:type="dxa"/>
            <w:vAlign w:val="center"/>
          </w:tcPr>
          <w:p w14:paraId="5C8E07C7" w14:textId="77777777" w:rsidR="00F81D58" w:rsidRPr="00E97D84" w:rsidRDefault="00F81D58" w:rsidP="006E2A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ACTUALIZ</w:t>
            </w:r>
            <w:r w:rsidRPr="00E97D84">
              <w:rPr>
                <w:rFonts w:ascii="Arial" w:hAnsi="Arial" w:cs="Arial"/>
                <w:b/>
              </w:rPr>
              <w:t>ADO POR:</w:t>
            </w:r>
          </w:p>
        </w:tc>
        <w:tc>
          <w:tcPr>
            <w:tcW w:w="2926" w:type="dxa"/>
            <w:vAlign w:val="center"/>
          </w:tcPr>
          <w:p w14:paraId="4FCD43CB" w14:textId="590C1427" w:rsidR="00F81D58" w:rsidRPr="00E97D84" w:rsidRDefault="00F81D58" w:rsidP="006E2ACA">
            <w:pPr>
              <w:jc w:val="center"/>
              <w:rPr>
                <w:rFonts w:ascii="Arial" w:hAnsi="Arial" w:cs="Arial"/>
                <w:b/>
              </w:rPr>
            </w:pPr>
            <w:r w:rsidRPr="00E97D84">
              <w:rPr>
                <w:rFonts w:ascii="Arial" w:hAnsi="Arial" w:cs="Arial"/>
                <w:b/>
              </w:rPr>
              <w:t>REVISADO POR:</w:t>
            </w:r>
          </w:p>
        </w:tc>
        <w:tc>
          <w:tcPr>
            <w:tcW w:w="0" w:type="auto"/>
            <w:vAlign w:val="center"/>
          </w:tcPr>
          <w:p w14:paraId="10AEAF2C" w14:textId="77777777" w:rsidR="00F81D58" w:rsidRPr="00E97D84" w:rsidRDefault="00F81D58" w:rsidP="006E2ACA">
            <w:pPr>
              <w:jc w:val="center"/>
              <w:rPr>
                <w:rFonts w:ascii="Arial" w:hAnsi="Arial" w:cs="Arial"/>
                <w:b/>
              </w:rPr>
            </w:pPr>
            <w:r w:rsidRPr="00E97D84">
              <w:rPr>
                <w:rFonts w:ascii="Arial" w:hAnsi="Arial" w:cs="Arial"/>
                <w:b/>
              </w:rPr>
              <w:t>APROBADO POR:</w:t>
            </w:r>
          </w:p>
        </w:tc>
      </w:tr>
      <w:tr w:rsidR="00F81D58" w:rsidRPr="00E97D84" w14:paraId="3105E4AC" w14:textId="77777777" w:rsidTr="006E2ACA">
        <w:trPr>
          <w:trHeight w:hRule="exact" w:val="2322"/>
        </w:trPr>
        <w:tc>
          <w:tcPr>
            <w:tcW w:w="3055" w:type="dxa"/>
            <w:vAlign w:val="center"/>
          </w:tcPr>
          <w:p w14:paraId="013AAEF7" w14:textId="77777777" w:rsidR="00B01823" w:rsidRDefault="009D7A81" w:rsidP="00437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  <w:r w:rsidR="004378AF">
              <w:rPr>
                <w:rFonts w:ascii="Arial" w:hAnsi="Arial" w:cs="Arial"/>
              </w:rPr>
              <w:t>:</w:t>
            </w:r>
          </w:p>
          <w:p w14:paraId="065BC1C6" w14:textId="77777777" w:rsidR="009808B4" w:rsidRDefault="009808B4" w:rsidP="004378AF">
            <w:pPr>
              <w:rPr>
                <w:rFonts w:ascii="Arial" w:hAnsi="Arial" w:cs="Arial"/>
              </w:rPr>
            </w:pPr>
          </w:p>
          <w:p w14:paraId="6EA8D187" w14:textId="553057BD" w:rsidR="00F81D58" w:rsidRPr="00E97D84" w:rsidRDefault="009808B4" w:rsidP="00B01823">
            <w:pPr>
              <w:jc w:val="center"/>
              <w:rPr>
                <w:rFonts w:ascii="Arial" w:hAnsi="Arial" w:cs="Arial"/>
              </w:rPr>
            </w:pPr>
            <w:r w:rsidRPr="00FF1667">
              <w:rPr>
                <w:noProof/>
              </w:rPr>
              <w:drawing>
                <wp:inline distT="0" distB="0" distL="0" distR="0" wp14:anchorId="3AA2E28D" wp14:editId="15D9FC7D">
                  <wp:extent cx="700817" cy="536311"/>
                  <wp:effectExtent l="0" t="0" r="4445" b="0"/>
                  <wp:docPr id="1495956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322" cy="545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6" w:type="dxa"/>
            <w:vAlign w:val="center"/>
          </w:tcPr>
          <w:p w14:paraId="12E61F95" w14:textId="77777777" w:rsidR="009808B4" w:rsidRDefault="00F81D58" w:rsidP="009808B4">
            <w:pPr>
              <w:jc w:val="both"/>
              <w:rPr>
                <w:rFonts w:ascii="Arial" w:hAnsi="Arial" w:cs="Arial"/>
              </w:rPr>
            </w:pPr>
            <w:r w:rsidRPr="00E97D84">
              <w:rPr>
                <w:rFonts w:ascii="Arial" w:hAnsi="Arial" w:cs="Arial"/>
              </w:rPr>
              <w:t>Firma:</w:t>
            </w:r>
          </w:p>
          <w:p w14:paraId="5D7B2CD0" w14:textId="6F61B83E" w:rsidR="00B01823" w:rsidRPr="00E97D84" w:rsidRDefault="00B01823" w:rsidP="009808B4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676A6B4" wp14:editId="636F52D6">
                  <wp:extent cx="1160891" cy="770311"/>
                  <wp:effectExtent l="0" t="0" r="127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574" cy="776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16A69707" w14:textId="77777777" w:rsidR="00F81D58" w:rsidRDefault="00F81D58" w:rsidP="006E2ACA">
            <w:pPr>
              <w:jc w:val="both"/>
              <w:rPr>
                <w:rFonts w:ascii="Arial" w:hAnsi="Arial" w:cs="Arial"/>
              </w:rPr>
            </w:pPr>
            <w:r w:rsidRPr="00E97D84">
              <w:rPr>
                <w:rFonts w:ascii="Arial" w:hAnsi="Arial" w:cs="Arial"/>
              </w:rPr>
              <w:t>Firma:</w:t>
            </w:r>
          </w:p>
          <w:p w14:paraId="6827683F" w14:textId="77777777" w:rsidR="00B01823" w:rsidRDefault="00B01823" w:rsidP="006E2ACA">
            <w:pPr>
              <w:jc w:val="both"/>
              <w:rPr>
                <w:rFonts w:ascii="Arial" w:hAnsi="Arial" w:cs="Arial"/>
              </w:rPr>
            </w:pPr>
          </w:p>
          <w:p w14:paraId="597322AB" w14:textId="68AB9EB2" w:rsidR="00B01823" w:rsidRPr="00E97D84" w:rsidRDefault="00B01823" w:rsidP="00B01823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AF41198" wp14:editId="2053C285">
                  <wp:extent cx="933450" cy="6096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1D58" w:rsidRPr="00E97D84" w14:paraId="4C07F038" w14:textId="77777777" w:rsidTr="006E2ACA">
        <w:trPr>
          <w:trHeight w:hRule="exact" w:val="1293"/>
        </w:trPr>
        <w:tc>
          <w:tcPr>
            <w:tcW w:w="3055" w:type="dxa"/>
            <w:vAlign w:val="center"/>
          </w:tcPr>
          <w:p w14:paraId="33738F63" w14:textId="77777777" w:rsidR="009808B4" w:rsidRPr="00FF1667" w:rsidRDefault="009808B4" w:rsidP="009808B4">
            <w:pPr>
              <w:pStyle w:val="TableParagraph"/>
              <w:spacing w:before="1"/>
              <w:ind w:left="27" w:right="19"/>
              <w:jc w:val="center"/>
              <w:rPr>
                <w:sz w:val="16"/>
              </w:rPr>
            </w:pPr>
            <w:r w:rsidRPr="00FF1667">
              <w:rPr>
                <w:sz w:val="16"/>
              </w:rPr>
              <w:t>Analista Gestión Salud y Seguridad Yessica Vera Taco</w:t>
            </w:r>
          </w:p>
          <w:p w14:paraId="22C4D4A4" w14:textId="47FC41C2" w:rsidR="00022969" w:rsidRPr="009808B4" w:rsidRDefault="00022969" w:rsidP="009808B4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2926" w:type="dxa"/>
            <w:vAlign w:val="center"/>
          </w:tcPr>
          <w:p w14:paraId="5131A5C3" w14:textId="77777777" w:rsidR="00946646" w:rsidRDefault="00946646" w:rsidP="007E06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6646">
              <w:rPr>
                <w:rFonts w:ascii="Arial" w:hAnsi="Arial" w:cs="Arial"/>
                <w:sz w:val="16"/>
                <w:szCs w:val="16"/>
              </w:rPr>
              <w:t xml:space="preserve">Superintendente de Gestión Salud y Seguridad </w:t>
            </w:r>
          </w:p>
          <w:p w14:paraId="4E39EFD2" w14:textId="729820DD" w:rsidR="009714B2" w:rsidRPr="00E97D84" w:rsidRDefault="007E06BA" w:rsidP="007E06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Fiorella Zegarra Gallegos</w:t>
            </w:r>
          </w:p>
        </w:tc>
        <w:tc>
          <w:tcPr>
            <w:tcW w:w="0" w:type="auto"/>
            <w:vAlign w:val="center"/>
          </w:tcPr>
          <w:p w14:paraId="1FB22009" w14:textId="18A65A9B" w:rsidR="00F81D58" w:rsidRDefault="00F81D58" w:rsidP="006E2A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Gerente de Salud y Seguridad </w:t>
            </w:r>
          </w:p>
          <w:p w14:paraId="0F83BD75" w14:textId="77777777" w:rsidR="009714B2" w:rsidRPr="00E97D84" w:rsidRDefault="009714B2" w:rsidP="00573F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Marco C</w:t>
            </w:r>
            <w:r w:rsidR="00573F2D">
              <w:rPr>
                <w:rFonts w:ascii="Arial" w:hAnsi="Arial" w:cs="Arial"/>
                <w:sz w:val="16"/>
                <w:szCs w:val="16"/>
              </w:rPr>
              <w:t>é</w:t>
            </w:r>
            <w:r>
              <w:rPr>
                <w:rFonts w:ascii="Arial" w:hAnsi="Arial" w:cs="Arial"/>
                <w:sz w:val="16"/>
                <w:szCs w:val="16"/>
              </w:rPr>
              <w:t>spedes Caballero</w:t>
            </w:r>
          </w:p>
        </w:tc>
      </w:tr>
      <w:tr w:rsidR="00F81D58" w:rsidRPr="00E97D84" w14:paraId="67056DF7" w14:textId="77777777" w:rsidTr="006E2ACA">
        <w:trPr>
          <w:trHeight w:hRule="exact" w:val="309"/>
        </w:trPr>
        <w:tc>
          <w:tcPr>
            <w:tcW w:w="3055" w:type="dxa"/>
            <w:vAlign w:val="center"/>
          </w:tcPr>
          <w:p w14:paraId="67976F74" w14:textId="756309D4" w:rsidR="00F81D58" w:rsidRPr="00E97D84" w:rsidRDefault="00F81D58" w:rsidP="00022969">
            <w:pPr>
              <w:jc w:val="center"/>
              <w:rPr>
                <w:rFonts w:ascii="Arial" w:hAnsi="Arial" w:cs="Arial"/>
              </w:rPr>
            </w:pPr>
            <w:r w:rsidRPr="00E97D84">
              <w:rPr>
                <w:rFonts w:ascii="Arial" w:hAnsi="Arial" w:cs="Arial"/>
                <w:b/>
              </w:rPr>
              <w:t xml:space="preserve">Fecha: </w:t>
            </w:r>
            <w:r w:rsidR="009808B4">
              <w:rPr>
                <w:rFonts w:ascii="Arial" w:hAnsi="Arial" w:cs="Arial"/>
                <w:b/>
              </w:rPr>
              <w:t>19</w:t>
            </w:r>
            <w:r w:rsidR="00022969">
              <w:rPr>
                <w:rFonts w:ascii="Arial" w:hAnsi="Arial" w:cs="Arial"/>
                <w:b/>
              </w:rPr>
              <w:t>-</w:t>
            </w:r>
            <w:r w:rsidR="009808B4">
              <w:rPr>
                <w:rFonts w:ascii="Arial" w:hAnsi="Arial" w:cs="Arial"/>
                <w:b/>
              </w:rPr>
              <w:t>11</w:t>
            </w:r>
            <w:r w:rsidR="00022969">
              <w:rPr>
                <w:rFonts w:ascii="Arial" w:hAnsi="Arial" w:cs="Arial"/>
                <w:b/>
              </w:rPr>
              <w:t>-202</w:t>
            </w:r>
            <w:r w:rsidR="009808B4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926" w:type="dxa"/>
            <w:vAlign w:val="center"/>
          </w:tcPr>
          <w:p w14:paraId="379BB08C" w14:textId="60A94581" w:rsidR="00F81D58" w:rsidRPr="00E97D84" w:rsidRDefault="009808B4" w:rsidP="00022969">
            <w:pPr>
              <w:jc w:val="center"/>
              <w:rPr>
                <w:rFonts w:ascii="Arial" w:hAnsi="Arial" w:cs="Arial"/>
              </w:rPr>
            </w:pPr>
            <w:r w:rsidRPr="00E97D84">
              <w:rPr>
                <w:rFonts w:ascii="Arial" w:hAnsi="Arial" w:cs="Arial"/>
                <w:b/>
              </w:rPr>
              <w:t xml:space="preserve">Fecha: </w:t>
            </w:r>
            <w:r>
              <w:rPr>
                <w:rFonts w:ascii="Arial" w:hAnsi="Arial" w:cs="Arial"/>
                <w:b/>
              </w:rPr>
              <w:t>19-11-2025</w:t>
            </w:r>
          </w:p>
        </w:tc>
        <w:tc>
          <w:tcPr>
            <w:tcW w:w="0" w:type="auto"/>
            <w:vAlign w:val="center"/>
          </w:tcPr>
          <w:p w14:paraId="6AD0CAEA" w14:textId="16A9B55D" w:rsidR="00F81D58" w:rsidRPr="00E97D84" w:rsidRDefault="009808B4" w:rsidP="00022969">
            <w:pPr>
              <w:jc w:val="center"/>
              <w:rPr>
                <w:rFonts w:ascii="Arial" w:hAnsi="Arial" w:cs="Arial"/>
                <w:b/>
              </w:rPr>
            </w:pPr>
            <w:r w:rsidRPr="00E97D84">
              <w:rPr>
                <w:rFonts w:ascii="Arial" w:hAnsi="Arial" w:cs="Arial"/>
                <w:b/>
              </w:rPr>
              <w:t xml:space="preserve">Fecha: </w:t>
            </w:r>
            <w:r>
              <w:rPr>
                <w:rFonts w:ascii="Arial" w:hAnsi="Arial" w:cs="Arial"/>
                <w:b/>
              </w:rPr>
              <w:t>19-11-2025</w:t>
            </w:r>
          </w:p>
        </w:tc>
      </w:tr>
    </w:tbl>
    <w:p w14:paraId="5658796A" w14:textId="77777777" w:rsidR="00F81D58" w:rsidRDefault="00F81D58" w:rsidP="00F81D58">
      <w:pPr>
        <w:jc w:val="both"/>
      </w:pPr>
    </w:p>
    <w:p w14:paraId="1B36CBCD" w14:textId="77777777" w:rsidR="00F81D58" w:rsidRDefault="00F81D58" w:rsidP="00F81D58">
      <w:pPr>
        <w:jc w:val="both"/>
      </w:pPr>
    </w:p>
    <w:p w14:paraId="2035275B" w14:textId="3C6D8122" w:rsidR="00F81D58" w:rsidRDefault="00F81D58" w:rsidP="00F81D58">
      <w:pPr>
        <w:jc w:val="both"/>
      </w:pPr>
    </w:p>
    <w:p w14:paraId="32338428" w14:textId="77777777" w:rsidR="00F81D58" w:rsidRDefault="00F81D58" w:rsidP="00F81D58">
      <w:pPr>
        <w:jc w:val="both"/>
      </w:pPr>
    </w:p>
    <w:p w14:paraId="7D61D1E9" w14:textId="77777777" w:rsidR="00F81D58" w:rsidRDefault="00F81D58" w:rsidP="00F81D58">
      <w:pPr>
        <w:jc w:val="both"/>
      </w:pPr>
    </w:p>
    <w:p w14:paraId="2CBEE09D" w14:textId="77777777" w:rsidR="00F81D58" w:rsidRDefault="00F81D58" w:rsidP="00F81D58">
      <w:pPr>
        <w:jc w:val="both"/>
      </w:pPr>
    </w:p>
    <w:p w14:paraId="31BBC260" w14:textId="77777777" w:rsidR="00F81D58" w:rsidRDefault="00F81D58" w:rsidP="00F81D58">
      <w:pPr>
        <w:jc w:val="both"/>
      </w:pPr>
    </w:p>
    <w:p w14:paraId="0B1CA077" w14:textId="77777777" w:rsidR="00F81D58" w:rsidRDefault="00F81D58" w:rsidP="00794689">
      <w:pPr>
        <w:jc w:val="center"/>
        <w:rPr>
          <w:rFonts w:ascii="Arial" w:eastAsia="Arial Unicode MS" w:hAnsi="Arial" w:cs="Arial"/>
          <w:b/>
          <w:sz w:val="22"/>
          <w:szCs w:val="22"/>
          <w:u w:val="single"/>
        </w:rPr>
      </w:pPr>
    </w:p>
    <w:p w14:paraId="5110D266" w14:textId="77777777" w:rsidR="00BE3647" w:rsidRDefault="00BE3647" w:rsidP="00794689">
      <w:pPr>
        <w:jc w:val="center"/>
        <w:rPr>
          <w:rFonts w:ascii="Arial" w:eastAsia="Arial Unicode MS" w:hAnsi="Arial" w:cs="Arial"/>
          <w:b/>
          <w:sz w:val="22"/>
          <w:szCs w:val="22"/>
          <w:u w:val="single"/>
        </w:rPr>
      </w:pPr>
    </w:p>
    <w:p w14:paraId="6444A28F" w14:textId="724CBBD2" w:rsidR="00F81D58" w:rsidRDefault="00F81D58" w:rsidP="00794689">
      <w:pPr>
        <w:jc w:val="center"/>
        <w:rPr>
          <w:rFonts w:ascii="Arial" w:eastAsia="Arial Unicode MS" w:hAnsi="Arial" w:cs="Arial"/>
          <w:b/>
          <w:sz w:val="22"/>
          <w:szCs w:val="22"/>
          <w:u w:val="single"/>
        </w:rPr>
      </w:pPr>
    </w:p>
    <w:p w14:paraId="04CE67F2" w14:textId="77777777" w:rsidR="00A91A27" w:rsidRDefault="00A91A27" w:rsidP="00794689">
      <w:pPr>
        <w:jc w:val="center"/>
        <w:rPr>
          <w:rFonts w:ascii="Arial" w:eastAsia="Arial Unicode MS" w:hAnsi="Arial" w:cs="Arial"/>
          <w:b/>
          <w:sz w:val="22"/>
          <w:szCs w:val="22"/>
          <w:u w:val="single"/>
        </w:rPr>
      </w:pPr>
    </w:p>
    <w:p w14:paraId="381D4408" w14:textId="77777777" w:rsidR="008E2738" w:rsidRDefault="00794689" w:rsidP="00794689">
      <w:pPr>
        <w:jc w:val="center"/>
        <w:rPr>
          <w:rFonts w:ascii="Arial" w:eastAsia="Arial Unicode MS" w:hAnsi="Arial" w:cs="Arial"/>
          <w:sz w:val="22"/>
          <w:szCs w:val="22"/>
        </w:rPr>
      </w:pPr>
      <w:r w:rsidRPr="009D1090">
        <w:rPr>
          <w:rFonts w:ascii="Arial" w:eastAsia="Arial Unicode MS" w:hAnsi="Arial" w:cs="Arial"/>
          <w:b/>
          <w:sz w:val="22"/>
          <w:szCs w:val="22"/>
          <w:u w:val="single"/>
        </w:rPr>
        <w:lastRenderedPageBreak/>
        <w:t>CONTENIDO</w:t>
      </w:r>
    </w:p>
    <w:p w14:paraId="29682495" w14:textId="77777777" w:rsidR="00516EAF" w:rsidRDefault="006E2ACA">
      <w:pPr>
        <w:pStyle w:val="TDC1"/>
        <w:tabs>
          <w:tab w:val="left" w:pos="432"/>
          <w:tab w:val="right" w:leader="dot" w:pos="9344"/>
        </w:tabs>
        <w:rPr>
          <w:noProof/>
        </w:rPr>
      </w:pPr>
      <w:r>
        <w:rPr>
          <w:rFonts w:eastAsia="Arial Unicode MS" w:cs="Arial"/>
          <w:b w:val="0"/>
          <w:bCs w:val="0"/>
          <w:caps w:val="0"/>
          <w:noProof/>
          <w:sz w:val="18"/>
          <w:szCs w:val="18"/>
        </w:rPr>
        <w:t xml:space="preserve"> </w:t>
      </w:r>
      <w:r w:rsidR="008204C8" w:rsidRPr="001B7A36">
        <w:rPr>
          <w:rFonts w:eastAsia="Arial Unicode MS" w:cs="Arial"/>
          <w:b w:val="0"/>
          <w:bCs w:val="0"/>
          <w:caps w:val="0"/>
          <w:noProof/>
          <w:sz w:val="18"/>
          <w:szCs w:val="18"/>
        </w:rPr>
        <w:fldChar w:fldCharType="begin"/>
      </w:r>
      <w:r w:rsidR="008204C8" w:rsidRPr="001B7A36">
        <w:rPr>
          <w:rFonts w:eastAsia="Arial Unicode MS" w:cs="Arial"/>
          <w:b w:val="0"/>
          <w:bCs w:val="0"/>
          <w:caps w:val="0"/>
          <w:noProof/>
          <w:sz w:val="18"/>
          <w:szCs w:val="18"/>
        </w:rPr>
        <w:instrText xml:space="preserve"> TOC \o "1-3" \h \z \u </w:instrText>
      </w:r>
      <w:r w:rsidR="008204C8" w:rsidRPr="001B7A36">
        <w:rPr>
          <w:rFonts w:eastAsia="Arial Unicode MS" w:cs="Arial"/>
          <w:b w:val="0"/>
          <w:bCs w:val="0"/>
          <w:caps w:val="0"/>
          <w:noProof/>
          <w:sz w:val="18"/>
          <w:szCs w:val="18"/>
        </w:rPr>
        <w:fldChar w:fldCharType="separate"/>
      </w:r>
    </w:p>
    <w:p w14:paraId="1B503349" w14:textId="07064B7A" w:rsidR="00516EAF" w:rsidRDefault="00516EAF">
      <w:pPr>
        <w:pStyle w:val="TDC1"/>
        <w:tabs>
          <w:tab w:val="left" w:pos="432"/>
          <w:tab w:val="right" w:leader="dot" w:pos="934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en-US"/>
        </w:rPr>
      </w:pPr>
      <w:hyperlink w:anchor="_Toc22633075" w:history="1">
        <w:r w:rsidRPr="00D56D66">
          <w:rPr>
            <w:rStyle w:val="Hipervnculo"/>
            <w:rFonts w:eastAsia="Arial Unicode MS" w:cs="Arial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en-US"/>
          </w:rPr>
          <w:tab/>
        </w:r>
        <w:r w:rsidRPr="00D56D66">
          <w:rPr>
            <w:rStyle w:val="Hipervnculo"/>
            <w:rFonts w:eastAsia="Arial Unicode MS" w:cs="Arial"/>
            <w:noProof/>
          </w:rPr>
          <w:t>OBJETIVO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_Toc22633075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4334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ECC321C" w14:textId="72AA755E" w:rsidR="00516EAF" w:rsidRDefault="00516EAF">
      <w:pPr>
        <w:pStyle w:val="TDC1"/>
        <w:tabs>
          <w:tab w:val="left" w:pos="432"/>
          <w:tab w:val="right" w:leader="dot" w:pos="934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en-US"/>
        </w:rPr>
      </w:pPr>
      <w:hyperlink w:anchor="_Toc22633076" w:history="1">
        <w:r w:rsidRPr="00D56D66">
          <w:rPr>
            <w:rStyle w:val="Hipervnculo"/>
            <w:rFonts w:eastAsia="Arial Unicode MS"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en-US"/>
          </w:rPr>
          <w:tab/>
        </w:r>
        <w:r w:rsidRPr="00D56D66">
          <w:rPr>
            <w:rStyle w:val="Hipervnculo"/>
            <w:rFonts w:eastAsia="Arial Unicode MS" w:cs="Arial"/>
            <w:noProof/>
          </w:rPr>
          <w:t>ALCANCE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_Toc22633076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4334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AAB5E06" w14:textId="209515AC" w:rsidR="00516EAF" w:rsidRDefault="00516EAF">
      <w:pPr>
        <w:pStyle w:val="TDC1"/>
        <w:tabs>
          <w:tab w:val="left" w:pos="432"/>
          <w:tab w:val="right" w:leader="dot" w:pos="934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en-US"/>
        </w:rPr>
      </w:pPr>
      <w:hyperlink w:anchor="_Toc22633077" w:history="1">
        <w:r w:rsidRPr="00D56D66">
          <w:rPr>
            <w:rStyle w:val="Hipervnculo"/>
            <w:rFonts w:eastAsia="Arial Unicode MS"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en-US"/>
          </w:rPr>
          <w:tab/>
        </w:r>
        <w:r w:rsidRPr="00D56D66">
          <w:rPr>
            <w:rStyle w:val="Hipervnculo"/>
            <w:rFonts w:eastAsia="Arial Unicode MS" w:cs="Arial"/>
            <w:noProof/>
          </w:rPr>
          <w:t>RESPONSABLES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_Toc22633077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4334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B42DDC8" w14:textId="03E8C4E8" w:rsidR="00516EAF" w:rsidRDefault="00516EAF">
      <w:pPr>
        <w:pStyle w:val="TDC1"/>
        <w:tabs>
          <w:tab w:val="left" w:pos="432"/>
          <w:tab w:val="right" w:leader="dot" w:pos="934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en-US"/>
        </w:rPr>
      </w:pPr>
      <w:hyperlink w:anchor="_Toc22633078" w:history="1">
        <w:r w:rsidRPr="00D56D66">
          <w:rPr>
            <w:rStyle w:val="Hipervnculo"/>
            <w:rFonts w:eastAsia="Arial Unicode MS"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en-US"/>
          </w:rPr>
          <w:tab/>
        </w:r>
        <w:r w:rsidRPr="00D56D66">
          <w:rPr>
            <w:rStyle w:val="Hipervnculo"/>
            <w:rFonts w:eastAsia="Arial Unicode MS" w:cs="Arial"/>
            <w:noProof/>
          </w:rPr>
          <w:t>DEFINICIONES Y ABREVIATURAS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_Toc22633078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4334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F42EDB7" w14:textId="2DBEA0B1" w:rsidR="00516EAF" w:rsidRDefault="00516EAF">
      <w:pPr>
        <w:pStyle w:val="TDC2"/>
        <w:rPr>
          <w:rFonts w:asciiTheme="minorHAnsi" w:eastAsiaTheme="minorEastAsia" w:hAnsiTheme="minorHAnsi" w:cstheme="minorBidi"/>
          <w:b w:val="0"/>
          <w:caps w:val="0"/>
          <w:noProof/>
          <w:szCs w:val="22"/>
          <w:lang w:val="en-US"/>
        </w:rPr>
      </w:pPr>
      <w:hyperlink w:anchor="_Toc22633079" w:history="1">
        <w:r w:rsidRPr="00D56D66">
          <w:rPr>
            <w:rStyle w:val="Hipervnculo"/>
            <w:noProof/>
          </w:rPr>
          <w:t>4.1.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Cs w:val="22"/>
            <w:lang w:val="en-US"/>
          </w:rPr>
          <w:tab/>
        </w:r>
        <w:r w:rsidRPr="00D56D66">
          <w:rPr>
            <w:rStyle w:val="Hipervnculo"/>
            <w:noProof/>
          </w:rPr>
          <w:t>Definiciones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_Toc22633079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4334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5A657D3" w14:textId="571E1A3E" w:rsidR="00516EAF" w:rsidRDefault="00516EAF">
      <w:pPr>
        <w:pStyle w:val="TDC1"/>
        <w:tabs>
          <w:tab w:val="left" w:pos="432"/>
          <w:tab w:val="right" w:leader="dot" w:pos="934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en-US"/>
        </w:rPr>
      </w:pPr>
      <w:hyperlink w:anchor="_Toc22633080" w:history="1">
        <w:r w:rsidRPr="00D56D66">
          <w:rPr>
            <w:rStyle w:val="Hipervnculo"/>
            <w:rFonts w:eastAsia="Arial Unicode MS"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en-US"/>
          </w:rPr>
          <w:tab/>
        </w:r>
        <w:r w:rsidRPr="00D56D66">
          <w:rPr>
            <w:rStyle w:val="Hipervnculo"/>
            <w:rFonts w:eastAsia="Arial Unicode MS" w:cs="Arial"/>
            <w:noProof/>
          </w:rPr>
          <w:t>DESCRIPCIÓN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_Toc22633080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4334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9842B65" w14:textId="40AE66D4" w:rsidR="00516EAF" w:rsidRDefault="00516EAF">
      <w:pPr>
        <w:pStyle w:val="TDC2"/>
        <w:rPr>
          <w:rFonts w:asciiTheme="minorHAnsi" w:eastAsiaTheme="minorEastAsia" w:hAnsiTheme="minorHAnsi" w:cstheme="minorBidi"/>
          <w:b w:val="0"/>
          <w:caps w:val="0"/>
          <w:noProof/>
          <w:szCs w:val="22"/>
          <w:lang w:val="en-US"/>
        </w:rPr>
      </w:pPr>
      <w:hyperlink w:anchor="_Toc22633081" w:history="1">
        <w:r w:rsidRPr="00D56D66">
          <w:rPr>
            <w:rStyle w:val="Hipervnculo"/>
            <w:noProof/>
          </w:rPr>
          <w:t>5.1.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Cs w:val="22"/>
            <w:lang w:val="en-US"/>
          </w:rPr>
          <w:tab/>
        </w:r>
        <w:r w:rsidRPr="00D56D66">
          <w:rPr>
            <w:rStyle w:val="Hipervnculo"/>
            <w:noProof/>
          </w:rPr>
          <w:t>Requisitos para la Conducción de Vehículos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_Toc22633081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4334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E819131" w14:textId="3EB6F7DC" w:rsidR="00516EAF" w:rsidRDefault="00516EAF">
      <w:pPr>
        <w:pStyle w:val="TDC2"/>
        <w:rPr>
          <w:rFonts w:asciiTheme="minorHAnsi" w:eastAsiaTheme="minorEastAsia" w:hAnsiTheme="minorHAnsi" w:cstheme="minorBidi"/>
          <w:b w:val="0"/>
          <w:caps w:val="0"/>
          <w:noProof/>
          <w:szCs w:val="22"/>
          <w:lang w:val="en-US"/>
        </w:rPr>
      </w:pPr>
      <w:hyperlink w:anchor="_Toc22633082" w:history="1">
        <w:r w:rsidRPr="00D56D66">
          <w:rPr>
            <w:rStyle w:val="Hipervnculo"/>
            <w:noProof/>
          </w:rPr>
          <w:t>5.2.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Cs w:val="22"/>
            <w:lang w:val="en-US"/>
          </w:rPr>
          <w:tab/>
        </w:r>
        <w:r w:rsidRPr="00D56D66">
          <w:rPr>
            <w:rStyle w:val="Hipervnculo"/>
            <w:noProof/>
          </w:rPr>
          <w:t>Requisitos para Trabajos Críticos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_Toc22633082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4334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BABD3EC" w14:textId="62146F4E" w:rsidR="00516EAF" w:rsidRDefault="00516EAF">
      <w:pPr>
        <w:pStyle w:val="TDC2"/>
        <w:rPr>
          <w:rFonts w:asciiTheme="minorHAnsi" w:eastAsiaTheme="minorEastAsia" w:hAnsiTheme="minorHAnsi" w:cstheme="minorBidi"/>
          <w:b w:val="0"/>
          <w:caps w:val="0"/>
          <w:noProof/>
          <w:szCs w:val="22"/>
          <w:lang w:val="en-US"/>
        </w:rPr>
      </w:pPr>
      <w:hyperlink w:anchor="_Toc22633083" w:history="1">
        <w:r w:rsidRPr="00D56D66">
          <w:rPr>
            <w:rStyle w:val="Hipervnculo"/>
            <w:noProof/>
          </w:rPr>
          <w:t>5.3.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Cs w:val="22"/>
            <w:lang w:val="en-US"/>
          </w:rPr>
          <w:tab/>
        </w:r>
        <w:r w:rsidRPr="00D56D66">
          <w:rPr>
            <w:rStyle w:val="Hipervnculo"/>
            <w:noProof/>
          </w:rPr>
          <w:t>Requisitos para La Operación de Equipos de Izaje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_Toc22633083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4334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9EDFDBF" w14:textId="022705A0" w:rsidR="00516EAF" w:rsidRDefault="00516EAF">
      <w:pPr>
        <w:pStyle w:val="TDC2"/>
        <w:rPr>
          <w:rFonts w:asciiTheme="minorHAnsi" w:eastAsiaTheme="minorEastAsia" w:hAnsiTheme="minorHAnsi" w:cstheme="minorBidi"/>
          <w:b w:val="0"/>
          <w:caps w:val="0"/>
          <w:noProof/>
          <w:szCs w:val="22"/>
          <w:lang w:val="en-US"/>
        </w:rPr>
      </w:pPr>
      <w:hyperlink w:anchor="_Toc22633084" w:history="1">
        <w:r w:rsidRPr="00D56D66">
          <w:rPr>
            <w:rStyle w:val="Hipervnculo"/>
            <w:noProof/>
          </w:rPr>
          <w:t>5.4.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Cs w:val="22"/>
            <w:lang w:val="en-US"/>
          </w:rPr>
          <w:tab/>
        </w:r>
        <w:r w:rsidRPr="00D56D66">
          <w:rPr>
            <w:rStyle w:val="Hipervnculo"/>
            <w:noProof/>
          </w:rPr>
          <w:t>Requisitos para Técnicos de equipos de Producción y Técnicos de Equipos de Izaje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_Toc22633084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4334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A2C4959" w14:textId="22C0B3E6" w:rsidR="00516EAF" w:rsidRDefault="00516EAF">
      <w:pPr>
        <w:pStyle w:val="TDC2"/>
        <w:rPr>
          <w:rFonts w:asciiTheme="minorHAnsi" w:eastAsiaTheme="minorEastAsia" w:hAnsiTheme="minorHAnsi" w:cstheme="minorBidi"/>
          <w:b w:val="0"/>
          <w:caps w:val="0"/>
          <w:noProof/>
          <w:szCs w:val="22"/>
          <w:lang w:val="en-US"/>
        </w:rPr>
      </w:pPr>
      <w:hyperlink w:anchor="_Toc22633085" w:history="1">
        <w:r w:rsidRPr="00D56D66">
          <w:rPr>
            <w:rStyle w:val="Hipervnculo"/>
            <w:noProof/>
          </w:rPr>
          <w:t>5.5.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Cs w:val="22"/>
            <w:lang w:val="en-US"/>
          </w:rPr>
          <w:tab/>
        </w:r>
        <w:r w:rsidRPr="00D56D66">
          <w:rPr>
            <w:rStyle w:val="Hipervnculo"/>
            <w:noProof/>
          </w:rPr>
          <w:t>Envío de Requisitos al Área de Certificaciones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_Toc22633085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4334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006C7AE" w14:textId="18AF6FEE" w:rsidR="00516EAF" w:rsidRDefault="00516EAF">
      <w:pPr>
        <w:pStyle w:val="TDC2"/>
        <w:rPr>
          <w:rFonts w:asciiTheme="minorHAnsi" w:eastAsiaTheme="minorEastAsia" w:hAnsiTheme="minorHAnsi" w:cstheme="minorBidi"/>
          <w:b w:val="0"/>
          <w:caps w:val="0"/>
          <w:noProof/>
          <w:szCs w:val="22"/>
          <w:lang w:val="en-US"/>
        </w:rPr>
      </w:pPr>
      <w:hyperlink w:anchor="_Toc22633086" w:history="1">
        <w:r w:rsidRPr="00D56D66">
          <w:rPr>
            <w:rStyle w:val="Hipervnculo"/>
            <w:noProof/>
          </w:rPr>
          <w:t>5.6.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Cs w:val="22"/>
            <w:lang w:val="en-US"/>
          </w:rPr>
          <w:tab/>
        </w:r>
        <w:r w:rsidRPr="00D56D66">
          <w:rPr>
            <w:rStyle w:val="Hipervnculo"/>
            <w:noProof/>
          </w:rPr>
          <w:t>Emisión de Acreditaciones Físicas de Trabajos de Alto Riesgo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_Toc22633086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4334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F272ADC" w14:textId="644CB5CF" w:rsidR="00516EAF" w:rsidRDefault="00516EAF">
      <w:pPr>
        <w:pStyle w:val="TDC2"/>
        <w:rPr>
          <w:rFonts w:asciiTheme="minorHAnsi" w:eastAsiaTheme="minorEastAsia" w:hAnsiTheme="minorHAnsi" w:cstheme="minorBidi"/>
          <w:b w:val="0"/>
          <w:caps w:val="0"/>
          <w:noProof/>
          <w:szCs w:val="22"/>
          <w:lang w:val="en-US"/>
        </w:rPr>
      </w:pPr>
      <w:hyperlink w:anchor="_Toc22633087" w:history="1">
        <w:r w:rsidRPr="00D56D66">
          <w:rPr>
            <w:rStyle w:val="Hipervnculo"/>
            <w:noProof/>
          </w:rPr>
          <w:t>5.7.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Cs w:val="22"/>
            <w:lang w:val="en-US"/>
          </w:rPr>
          <w:tab/>
        </w:r>
        <w:r w:rsidRPr="00D56D66">
          <w:rPr>
            <w:rStyle w:val="Hipervnculo"/>
            <w:noProof/>
          </w:rPr>
          <w:t>Actualización de Acreditaciones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_Toc22633087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4334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CA43328" w14:textId="6EFE173C" w:rsidR="00516EAF" w:rsidRDefault="00516EAF">
      <w:pPr>
        <w:pStyle w:val="TDC1"/>
        <w:tabs>
          <w:tab w:val="left" w:pos="432"/>
          <w:tab w:val="right" w:leader="dot" w:pos="934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en-US"/>
        </w:rPr>
      </w:pPr>
      <w:hyperlink w:anchor="_Toc22633088" w:history="1">
        <w:r w:rsidRPr="00D56D66">
          <w:rPr>
            <w:rStyle w:val="Hipervnculo"/>
            <w:rFonts w:eastAsia="Arial Unicode MS"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en-US"/>
          </w:rPr>
          <w:tab/>
        </w:r>
        <w:r w:rsidRPr="00D56D66">
          <w:rPr>
            <w:rStyle w:val="Hipervnculo"/>
            <w:rFonts w:eastAsia="Arial Unicode MS" w:cs="Arial"/>
            <w:noProof/>
          </w:rPr>
          <w:t>DOCUMENTOS DE REFERENCIA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_Toc22633088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4334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24B5B79" w14:textId="19D4B6C9" w:rsidR="00516EAF" w:rsidRDefault="00516EAF">
      <w:pPr>
        <w:pStyle w:val="TDC1"/>
        <w:tabs>
          <w:tab w:val="left" w:pos="432"/>
          <w:tab w:val="right" w:leader="dot" w:pos="934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en-US"/>
        </w:rPr>
      </w:pPr>
      <w:hyperlink w:anchor="_Toc22633089" w:history="1">
        <w:r w:rsidRPr="00D56D66">
          <w:rPr>
            <w:rStyle w:val="Hipervnculo"/>
            <w:rFonts w:eastAsia="Arial Unicode MS"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en-US"/>
          </w:rPr>
          <w:tab/>
        </w:r>
        <w:r w:rsidRPr="00D56D66">
          <w:rPr>
            <w:rStyle w:val="Hipervnculo"/>
            <w:rFonts w:eastAsia="Arial Unicode MS" w:cs="Arial"/>
            <w:noProof/>
          </w:rPr>
          <w:t>REGISTROS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_Toc22633089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4334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00117E9" w14:textId="740C8958" w:rsidR="00516EAF" w:rsidRDefault="00516EAF">
      <w:pPr>
        <w:pStyle w:val="TDC1"/>
        <w:tabs>
          <w:tab w:val="left" w:pos="432"/>
          <w:tab w:val="right" w:leader="dot" w:pos="934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en-US"/>
        </w:rPr>
      </w:pPr>
      <w:hyperlink w:anchor="_Toc22633090" w:history="1">
        <w:r w:rsidRPr="00D56D66">
          <w:rPr>
            <w:rStyle w:val="Hipervnculo"/>
            <w:rFonts w:eastAsia="Arial Unicode MS"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en-US"/>
          </w:rPr>
          <w:tab/>
        </w:r>
        <w:r w:rsidRPr="00D56D66">
          <w:rPr>
            <w:rStyle w:val="Hipervnculo"/>
            <w:rFonts w:eastAsia="Arial Unicode MS" w:cs="Arial"/>
            <w:noProof/>
          </w:rPr>
          <w:t>ANEXOS Y FORMATOS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_Toc22633090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4334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4FF0F26" w14:textId="6CD8C8F9" w:rsidR="00516EAF" w:rsidRDefault="00516EAF">
      <w:pPr>
        <w:pStyle w:val="TDC1"/>
        <w:tabs>
          <w:tab w:val="left" w:pos="432"/>
          <w:tab w:val="right" w:leader="dot" w:pos="934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en-US"/>
        </w:rPr>
      </w:pPr>
      <w:hyperlink w:anchor="_Toc22633091" w:history="1">
        <w:r w:rsidRPr="00D56D66">
          <w:rPr>
            <w:rStyle w:val="Hipervnculo"/>
            <w:rFonts w:eastAsia="Arial Unicode MS"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en-US"/>
          </w:rPr>
          <w:tab/>
        </w:r>
        <w:r w:rsidRPr="00D56D66">
          <w:rPr>
            <w:rStyle w:val="Hipervnculo"/>
            <w:rFonts w:eastAsia="Arial Unicode MS" w:cs="Arial"/>
            <w:noProof/>
          </w:rPr>
          <w:t>CONTROL DE CAMBIOS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_Toc22633091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4334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2A6B176" w14:textId="77777777" w:rsidR="0096709E" w:rsidRDefault="008204C8" w:rsidP="001B7A36">
      <w:pPr>
        <w:tabs>
          <w:tab w:val="right" w:leader="dot" w:pos="9000"/>
          <w:tab w:val="right" w:leader="dot" w:pos="9354"/>
        </w:tabs>
        <w:rPr>
          <w:rFonts w:ascii="Arial" w:eastAsia="Arial Unicode MS" w:hAnsi="Arial" w:cs="Arial"/>
          <w:sz w:val="22"/>
          <w:szCs w:val="22"/>
        </w:rPr>
      </w:pPr>
      <w:r w:rsidRPr="001B7A36">
        <w:rPr>
          <w:rFonts w:ascii="Arial" w:eastAsia="Arial Unicode MS" w:hAnsi="Arial" w:cs="Arial"/>
          <w:bCs/>
          <w:noProof/>
          <w:sz w:val="18"/>
          <w:szCs w:val="18"/>
        </w:rPr>
        <w:fldChar w:fldCharType="end"/>
      </w:r>
    </w:p>
    <w:p w14:paraId="3FF2CB71" w14:textId="77777777" w:rsidR="0096709E" w:rsidRDefault="0096709E">
      <w:pPr>
        <w:rPr>
          <w:rFonts w:ascii="Arial" w:eastAsia="Arial Unicode MS" w:hAnsi="Arial" w:cs="Arial"/>
          <w:sz w:val="22"/>
          <w:szCs w:val="22"/>
        </w:rPr>
      </w:pPr>
    </w:p>
    <w:p w14:paraId="60738424" w14:textId="77777777" w:rsidR="00671481" w:rsidRPr="00671481" w:rsidRDefault="00A93D41" w:rsidP="007F6740">
      <w:pPr>
        <w:pStyle w:val="Ttulo1"/>
        <w:pBdr>
          <w:bottom w:val="single" w:sz="12" w:space="1" w:color="7F7F7F" w:themeColor="text1" w:themeTint="80"/>
        </w:pBdr>
        <w:spacing w:after="120" w:line="360" w:lineRule="atLeast"/>
        <w:rPr>
          <w:rFonts w:eastAsia="Arial Unicode MS"/>
        </w:rPr>
      </w:pPr>
      <w:bookmarkStart w:id="1" w:name="_Toc171474187"/>
      <w:bookmarkStart w:id="2" w:name="_Toc171757144"/>
      <w:bookmarkStart w:id="3" w:name="_Toc171757355"/>
      <w:bookmarkStart w:id="4" w:name="_Toc175025564"/>
      <w:bookmarkStart w:id="5" w:name="_Toc175035782"/>
      <w:r>
        <w:rPr>
          <w:rFonts w:ascii="Arial" w:eastAsia="Arial Unicode MS" w:hAnsi="Arial" w:cs="Arial"/>
        </w:rPr>
        <w:br w:type="page"/>
      </w:r>
      <w:bookmarkEnd w:id="0"/>
      <w:bookmarkEnd w:id="1"/>
      <w:bookmarkEnd w:id="2"/>
      <w:bookmarkEnd w:id="3"/>
      <w:bookmarkEnd w:id="4"/>
      <w:bookmarkEnd w:id="5"/>
    </w:p>
    <w:p w14:paraId="4AA14DF7" w14:textId="34C7B232" w:rsidR="00671481" w:rsidRPr="00671481" w:rsidRDefault="00671481" w:rsidP="00F46429">
      <w:pPr>
        <w:pStyle w:val="Ttulo1"/>
        <w:numPr>
          <w:ilvl w:val="0"/>
          <w:numId w:val="2"/>
        </w:numPr>
        <w:pBdr>
          <w:bottom w:val="single" w:sz="12" w:space="1" w:color="7F7F7F" w:themeColor="text1" w:themeTint="80"/>
        </w:pBdr>
        <w:spacing w:after="120" w:line="360" w:lineRule="atLeast"/>
        <w:ind w:left="426" w:hanging="426"/>
        <w:rPr>
          <w:rFonts w:ascii="Arial" w:eastAsia="Arial Unicode MS" w:hAnsi="Arial" w:cs="Arial"/>
          <w:sz w:val="21"/>
          <w:szCs w:val="21"/>
        </w:rPr>
      </w:pPr>
      <w:bookmarkStart w:id="6" w:name="_Toc22633075"/>
      <w:r w:rsidRPr="00455159">
        <w:rPr>
          <w:rFonts w:ascii="Arial" w:eastAsia="Arial Unicode MS" w:hAnsi="Arial" w:cs="Arial"/>
          <w:sz w:val="21"/>
          <w:szCs w:val="21"/>
        </w:rPr>
        <w:lastRenderedPageBreak/>
        <w:t>OBJETIVO</w:t>
      </w:r>
      <w:bookmarkEnd w:id="6"/>
    </w:p>
    <w:p w14:paraId="2938E45C" w14:textId="13CA7DFA" w:rsidR="00573F2D" w:rsidRDefault="00573F2D" w:rsidP="00573F2D">
      <w:pPr>
        <w:pStyle w:val="Default"/>
        <w:spacing w:after="120" w:line="276" w:lineRule="auto"/>
        <w:ind w:left="450"/>
        <w:jc w:val="both"/>
        <w:rPr>
          <w:sz w:val="21"/>
          <w:szCs w:val="21"/>
        </w:rPr>
      </w:pPr>
      <w:r w:rsidRPr="00E136D1">
        <w:rPr>
          <w:sz w:val="21"/>
          <w:szCs w:val="21"/>
        </w:rPr>
        <w:t xml:space="preserve">Establecer los lineamientos para la Obtención de Acreditaciones </w:t>
      </w:r>
      <w:r w:rsidR="001123FA">
        <w:rPr>
          <w:sz w:val="21"/>
          <w:szCs w:val="21"/>
        </w:rPr>
        <w:t>en los trabajos definidos</w:t>
      </w:r>
      <w:r w:rsidRPr="00E136D1">
        <w:rPr>
          <w:sz w:val="21"/>
          <w:szCs w:val="21"/>
        </w:rPr>
        <w:t xml:space="preserve"> en SMCV.</w:t>
      </w:r>
    </w:p>
    <w:p w14:paraId="5D68EB63" w14:textId="77777777" w:rsidR="008E2738" w:rsidRPr="00455159" w:rsidRDefault="008E2738" w:rsidP="00F46429">
      <w:pPr>
        <w:pStyle w:val="Ttulo1"/>
        <w:numPr>
          <w:ilvl w:val="0"/>
          <w:numId w:val="2"/>
        </w:numPr>
        <w:pBdr>
          <w:bottom w:val="single" w:sz="12" w:space="1" w:color="7F7F7F" w:themeColor="text1" w:themeTint="80"/>
        </w:pBdr>
        <w:spacing w:after="120" w:line="360" w:lineRule="atLeast"/>
        <w:ind w:left="426" w:hanging="426"/>
        <w:rPr>
          <w:rFonts w:ascii="Arial" w:eastAsia="Arial Unicode MS" w:hAnsi="Arial" w:cs="Arial"/>
          <w:sz w:val="21"/>
          <w:szCs w:val="21"/>
        </w:rPr>
      </w:pPr>
      <w:bookmarkStart w:id="7" w:name="_Toc114844558"/>
      <w:bookmarkStart w:id="8" w:name="_Toc171474188"/>
      <w:bookmarkStart w:id="9" w:name="_Toc171757145"/>
      <w:bookmarkStart w:id="10" w:name="_Toc171757356"/>
      <w:bookmarkStart w:id="11" w:name="_Toc175025565"/>
      <w:bookmarkStart w:id="12" w:name="_Toc175035783"/>
      <w:bookmarkStart w:id="13" w:name="_Toc22633076"/>
      <w:r w:rsidRPr="00455159">
        <w:rPr>
          <w:rFonts w:ascii="Arial" w:eastAsia="Arial Unicode MS" w:hAnsi="Arial" w:cs="Arial"/>
          <w:sz w:val="21"/>
          <w:szCs w:val="21"/>
        </w:rPr>
        <w:t>ALCANCE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1D1B21C3" w14:textId="77777777" w:rsidR="00573F2D" w:rsidRPr="00E136D1" w:rsidRDefault="00573F2D" w:rsidP="00573F2D">
      <w:pPr>
        <w:tabs>
          <w:tab w:val="left" w:pos="9750"/>
        </w:tabs>
        <w:spacing w:after="120" w:line="276" w:lineRule="auto"/>
        <w:ind w:left="450" w:right="-32"/>
        <w:jc w:val="both"/>
        <w:rPr>
          <w:rFonts w:ascii="Arial" w:hAnsi="Arial" w:cs="Arial"/>
          <w:sz w:val="21"/>
          <w:szCs w:val="21"/>
        </w:rPr>
      </w:pPr>
      <w:r w:rsidRPr="00E136D1">
        <w:rPr>
          <w:rFonts w:ascii="Arial" w:hAnsi="Arial" w:cs="Arial"/>
          <w:sz w:val="21"/>
          <w:szCs w:val="21"/>
        </w:rPr>
        <w:t>El presente documento aplica a todas las áreas de trabajo de SMCV y debe ser cumplido por todo trabajador propio o de empresas contratistas que requieran lo siguiente:</w:t>
      </w:r>
    </w:p>
    <w:p w14:paraId="34EB05CA" w14:textId="77777777" w:rsidR="00573F2D" w:rsidRPr="00F11D4A" w:rsidRDefault="00573F2D" w:rsidP="00F46429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spacing w:after="120" w:line="276" w:lineRule="auto"/>
        <w:ind w:left="810"/>
        <w:jc w:val="both"/>
        <w:rPr>
          <w:rFonts w:ascii="Arial" w:hAnsi="Arial" w:cs="Arial"/>
          <w:color w:val="000000"/>
          <w:sz w:val="21"/>
          <w:szCs w:val="21"/>
          <w:lang w:val="es-PE" w:eastAsia="es-PE"/>
        </w:rPr>
      </w:pPr>
      <w:r w:rsidRPr="00F11D4A">
        <w:rPr>
          <w:rFonts w:ascii="Arial" w:hAnsi="Arial" w:cs="Arial"/>
          <w:color w:val="000000"/>
          <w:sz w:val="21"/>
          <w:szCs w:val="21"/>
          <w:lang w:val="es-PE" w:eastAsia="es-PE"/>
        </w:rPr>
        <w:t xml:space="preserve">Conducir </w:t>
      </w:r>
      <w:r>
        <w:rPr>
          <w:rFonts w:ascii="Arial" w:hAnsi="Arial" w:cs="Arial"/>
          <w:color w:val="000000"/>
          <w:sz w:val="21"/>
          <w:szCs w:val="21"/>
          <w:lang w:val="es-PE" w:eastAsia="es-PE"/>
        </w:rPr>
        <w:t>V</w:t>
      </w:r>
      <w:r w:rsidRPr="00F11D4A">
        <w:rPr>
          <w:rFonts w:ascii="Arial" w:hAnsi="Arial" w:cs="Arial"/>
          <w:color w:val="000000"/>
          <w:sz w:val="21"/>
          <w:szCs w:val="21"/>
          <w:lang w:val="es-PE" w:eastAsia="es-PE"/>
        </w:rPr>
        <w:t>ehículos</w:t>
      </w:r>
      <w:r>
        <w:rPr>
          <w:rFonts w:ascii="Arial" w:hAnsi="Arial" w:cs="Arial"/>
          <w:color w:val="000000"/>
          <w:sz w:val="21"/>
          <w:szCs w:val="21"/>
          <w:lang w:val="es-PE" w:eastAsia="es-PE"/>
        </w:rPr>
        <w:t>.</w:t>
      </w:r>
    </w:p>
    <w:p w14:paraId="3749E8F4" w14:textId="77777777" w:rsidR="00573F2D" w:rsidRPr="00F11D4A" w:rsidRDefault="00573F2D" w:rsidP="00F46429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spacing w:after="120" w:line="276" w:lineRule="auto"/>
        <w:ind w:left="810"/>
        <w:jc w:val="both"/>
        <w:rPr>
          <w:rFonts w:ascii="Arial" w:hAnsi="Arial" w:cs="Arial"/>
          <w:color w:val="000000"/>
          <w:sz w:val="21"/>
          <w:szCs w:val="21"/>
          <w:lang w:val="es-PE" w:eastAsia="es-PE"/>
        </w:rPr>
      </w:pPr>
      <w:r w:rsidRPr="00F11D4A">
        <w:rPr>
          <w:rFonts w:ascii="Arial" w:hAnsi="Arial" w:cs="Arial"/>
          <w:color w:val="000000"/>
          <w:sz w:val="21"/>
          <w:szCs w:val="21"/>
          <w:lang w:val="es-PE" w:eastAsia="es-PE"/>
        </w:rPr>
        <w:t>Realizar Trabajos Críticos</w:t>
      </w:r>
      <w:r>
        <w:rPr>
          <w:rFonts w:ascii="Arial" w:hAnsi="Arial" w:cs="Arial"/>
          <w:color w:val="000000"/>
          <w:sz w:val="21"/>
          <w:szCs w:val="21"/>
          <w:lang w:val="es-PE" w:eastAsia="es-PE"/>
        </w:rPr>
        <w:t>.</w:t>
      </w:r>
    </w:p>
    <w:p w14:paraId="297AB8ED" w14:textId="543C5B50" w:rsidR="00573F2D" w:rsidRDefault="00573F2D" w:rsidP="00F46429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spacing w:after="120" w:line="276" w:lineRule="auto"/>
        <w:ind w:left="810"/>
        <w:jc w:val="both"/>
        <w:rPr>
          <w:rFonts w:ascii="Arial" w:hAnsi="Arial" w:cs="Arial"/>
          <w:color w:val="000000"/>
          <w:sz w:val="21"/>
          <w:szCs w:val="21"/>
          <w:lang w:val="es-PE" w:eastAsia="es-PE"/>
        </w:rPr>
      </w:pPr>
      <w:r w:rsidRPr="00F11D4A">
        <w:rPr>
          <w:rFonts w:ascii="Arial" w:hAnsi="Arial" w:cs="Arial"/>
          <w:color w:val="000000"/>
          <w:sz w:val="21"/>
          <w:szCs w:val="21"/>
          <w:lang w:val="es-PE" w:eastAsia="es-PE"/>
        </w:rPr>
        <w:t xml:space="preserve">Operar Equipos de </w:t>
      </w:r>
      <w:proofErr w:type="spellStart"/>
      <w:r w:rsidRPr="00F11D4A">
        <w:rPr>
          <w:rFonts w:ascii="Arial" w:hAnsi="Arial" w:cs="Arial"/>
          <w:color w:val="000000"/>
          <w:sz w:val="21"/>
          <w:szCs w:val="21"/>
          <w:lang w:val="es-PE" w:eastAsia="es-PE"/>
        </w:rPr>
        <w:t>Izaje</w:t>
      </w:r>
      <w:proofErr w:type="spellEnd"/>
      <w:r>
        <w:rPr>
          <w:rFonts w:ascii="Arial" w:hAnsi="Arial" w:cs="Arial"/>
          <w:color w:val="000000"/>
          <w:sz w:val="21"/>
          <w:szCs w:val="21"/>
          <w:lang w:val="es-PE" w:eastAsia="es-PE"/>
        </w:rPr>
        <w:t>.</w:t>
      </w:r>
    </w:p>
    <w:p w14:paraId="2A87E65A" w14:textId="0D827C6D" w:rsidR="006621BC" w:rsidRDefault="006621BC" w:rsidP="00F46429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spacing w:after="120" w:line="276" w:lineRule="auto"/>
        <w:ind w:left="810"/>
        <w:jc w:val="both"/>
        <w:rPr>
          <w:rFonts w:ascii="Arial" w:hAnsi="Arial" w:cs="Arial"/>
          <w:color w:val="000000"/>
          <w:sz w:val="21"/>
          <w:szCs w:val="21"/>
          <w:lang w:val="es-PE" w:eastAsia="es-PE"/>
        </w:rPr>
      </w:pPr>
      <w:r>
        <w:rPr>
          <w:rFonts w:ascii="Arial" w:hAnsi="Arial" w:cs="Arial"/>
          <w:color w:val="000000"/>
          <w:sz w:val="21"/>
          <w:szCs w:val="21"/>
          <w:lang w:val="es-PE" w:eastAsia="es-PE"/>
        </w:rPr>
        <w:t>Otros</w:t>
      </w:r>
    </w:p>
    <w:p w14:paraId="195C110C" w14:textId="77777777" w:rsidR="00373005" w:rsidRDefault="007F6740" w:rsidP="00F46429">
      <w:pPr>
        <w:pStyle w:val="Ttulo1"/>
        <w:numPr>
          <w:ilvl w:val="0"/>
          <w:numId w:val="2"/>
        </w:numPr>
        <w:pBdr>
          <w:bottom w:val="single" w:sz="12" w:space="1" w:color="7F7F7F" w:themeColor="text1" w:themeTint="80"/>
        </w:pBdr>
        <w:spacing w:after="120" w:line="360" w:lineRule="atLeast"/>
        <w:ind w:left="426"/>
        <w:rPr>
          <w:rFonts w:ascii="Arial" w:eastAsia="Arial Unicode MS" w:hAnsi="Arial" w:cs="Arial"/>
          <w:sz w:val="21"/>
          <w:szCs w:val="21"/>
        </w:rPr>
      </w:pPr>
      <w:bookmarkStart w:id="14" w:name="_Toc22633077"/>
      <w:r>
        <w:rPr>
          <w:rFonts w:ascii="Arial" w:eastAsia="Arial Unicode MS" w:hAnsi="Arial" w:cs="Arial"/>
          <w:sz w:val="21"/>
          <w:szCs w:val="21"/>
        </w:rPr>
        <w:t>RESPONSABLES</w:t>
      </w:r>
      <w:bookmarkEnd w:id="14"/>
      <w:r>
        <w:rPr>
          <w:rFonts w:ascii="Arial" w:eastAsia="Arial Unicode MS" w:hAnsi="Arial" w:cs="Arial"/>
          <w:sz w:val="21"/>
          <w:szCs w:val="21"/>
        </w:rPr>
        <w:t xml:space="preserve"> </w:t>
      </w:r>
      <w:r w:rsidR="00373005" w:rsidRPr="00373005">
        <w:rPr>
          <w:rFonts w:ascii="Arial" w:eastAsia="Arial Unicode MS" w:hAnsi="Arial" w:cs="Arial"/>
          <w:sz w:val="21"/>
          <w:szCs w:val="21"/>
        </w:rPr>
        <w:t xml:space="preserve"> </w:t>
      </w:r>
    </w:p>
    <w:p w14:paraId="7C06C170" w14:textId="77777777" w:rsidR="00573F2D" w:rsidRDefault="00573F2D" w:rsidP="00F46429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spacing w:after="120" w:line="276" w:lineRule="auto"/>
        <w:ind w:left="810"/>
        <w:jc w:val="both"/>
        <w:rPr>
          <w:rFonts w:ascii="Arial" w:hAnsi="Arial" w:cs="Arial"/>
          <w:color w:val="000000"/>
          <w:sz w:val="21"/>
          <w:szCs w:val="21"/>
          <w:lang w:val="es-PE" w:eastAsia="es-PE"/>
        </w:rPr>
      </w:pPr>
      <w:r>
        <w:rPr>
          <w:rFonts w:ascii="Arial" w:hAnsi="Arial" w:cs="Arial"/>
          <w:color w:val="000000"/>
          <w:sz w:val="21"/>
          <w:szCs w:val="21"/>
          <w:lang w:val="es-PE" w:eastAsia="es-PE"/>
        </w:rPr>
        <w:t>Gerencia de Salud y Seguridad</w:t>
      </w:r>
    </w:p>
    <w:p w14:paraId="2A37DBDA" w14:textId="77777777" w:rsidR="00573F2D" w:rsidRPr="00E136D1" w:rsidRDefault="00573F2D" w:rsidP="00F46429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spacing w:after="120" w:line="276" w:lineRule="auto"/>
        <w:ind w:left="810"/>
        <w:jc w:val="both"/>
        <w:rPr>
          <w:rFonts w:ascii="Arial" w:hAnsi="Arial" w:cs="Arial"/>
          <w:color w:val="000000"/>
          <w:sz w:val="21"/>
          <w:szCs w:val="21"/>
          <w:lang w:val="es-PE" w:eastAsia="es-PE"/>
        </w:rPr>
      </w:pPr>
      <w:r w:rsidRPr="00E136D1">
        <w:rPr>
          <w:rFonts w:ascii="Arial" w:hAnsi="Arial" w:cs="Arial"/>
          <w:color w:val="000000"/>
          <w:sz w:val="21"/>
          <w:szCs w:val="21"/>
          <w:lang w:val="es-PE" w:eastAsia="es-PE"/>
        </w:rPr>
        <w:t>Superintendente de Área</w:t>
      </w:r>
      <w:r>
        <w:rPr>
          <w:rFonts w:ascii="Arial" w:hAnsi="Arial" w:cs="Arial"/>
          <w:color w:val="000000"/>
          <w:sz w:val="21"/>
          <w:szCs w:val="21"/>
          <w:lang w:val="es-PE" w:eastAsia="es-PE"/>
        </w:rPr>
        <w:t xml:space="preserve"> /Administradores de Contrato</w:t>
      </w:r>
    </w:p>
    <w:p w14:paraId="3BF9FEE8" w14:textId="77777777" w:rsidR="00573F2D" w:rsidRPr="00E136D1" w:rsidRDefault="00573F2D" w:rsidP="00F46429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spacing w:after="120" w:line="276" w:lineRule="auto"/>
        <w:ind w:left="810"/>
        <w:jc w:val="both"/>
        <w:rPr>
          <w:rFonts w:ascii="Arial" w:hAnsi="Arial" w:cs="Arial"/>
          <w:color w:val="000000"/>
          <w:sz w:val="21"/>
          <w:szCs w:val="21"/>
          <w:lang w:val="es-PE" w:eastAsia="es-PE"/>
        </w:rPr>
      </w:pPr>
      <w:r w:rsidRPr="00E136D1">
        <w:rPr>
          <w:rFonts w:ascii="Arial" w:hAnsi="Arial" w:cs="Arial"/>
          <w:color w:val="000000"/>
          <w:sz w:val="21"/>
          <w:szCs w:val="21"/>
          <w:lang w:val="es-PE" w:eastAsia="es-PE"/>
        </w:rPr>
        <w:t>Supervisores de Área.</w:t>
      </w:r>
    </w:p>
    <w:p w14:paraId="00B4D36A" w14:textId="77777777" w:rsidR="00573F2D" w:rsidRPr="00E136D1" w:rsidRDefault="00573F2D" w:rsidP="00F46429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spacing w:after="120" w:line="276" w:lineRule="auto"/>
        <w:ind w:left="810"/>
        <w:jc w:val="both"/>
        <w:rPr>
          <w:rFonts w:ascii="Arial" w:hAnsi="Arial" w:cs="Arial"/>
          <w:color w:val="000000"/>
          <w:sz w:val="21"/>
          <w:szCs w:val="21"/>
          <w:lang w:val="es-PE" w:eastAsia="es-PE"/>
        </w:rPr>
      </w:pPr>
      <w:r w:rsidRPr="00E136D1">
        <w:rPr>
          <w:rFonts w:ascii="Arial" w:hAnsi="Arial" w:cs="Arial"/>
          <w:color w:val="000000"/>
          <w:sz w:val="21"/>
          <w:szCs w:val="21"/>
          <w:lang w:val="es-PE" w:eastAsia="es-PE"/>
        </w:rPr>
        <w:t>Certificaciones</w:t>
      </w:r>
      <w:r>
        <w:rPr>
          <w:rFonts w:ascii="Arial" w:hAnsi="Arial" w:cs="Arial"/>
          <w:color w:val="000000"/>
          <w:sz w:val="21"/>
          <w:szCs w:val="21"/>
          <w:lang w:val="es-PE" w:eastAsia="es-PE"/>
        </w:rPr>
        <w:t xml:space="preserve"> SSO</w:t>
      </w:r>
    </w:p>
    <w:p w14:paraId="2F114E99" w14:textId="77777777" w:rsidR="00373005" w:rsidRDefault="007F6740" w:rsidP="00F46429">
      <w:pPr>
        <w:pStyle w:val="Ttulo1"/>
        <w:numPr>
          <w:ilvl w:val="0"/>
          <w:numId w:val="2"/>
        </w:numPr>
        <w:pBdr>
          <w:bottom w:val="single" w:sz="12" w:space="1" w:color="7F7F7F" w:themeColor="text1" w:themeTint="80"/>
        </w:pBdr>
        <w:spacing w:after="120" w:line="360" w:lineRule="atLeast"/>
        <w:ind w:left="426" w:hanging="426"/>
        <w:rPr>
          <w:rFonts w:ascii="Arial" w:eastAsia="Arial Unicode MS" w:hAnsi="Arial" w:cs="Arial"/>
          <w:sz w:val="21"/>
          <w:szCs w:val="21"/>
        </w:rPr>
      </w:pPr>
      <w:bookmarkStart w:id="15" w:name="_Toc22633078"/>
      <w:r>
        <w:rPr>
          <w:rFonts w:ascii="Arial" w:eastAsia="Arial Unicode MS" w:hAnsi="Arial" w:cs="Arial"/>
          <w:sz w:val="21"/>
          <w:szCs w:val="21"/>
        </w:rPr>
        <w:t>DEFINICIONES Y ABREVIATURAS</w:t>
      </w:r>
      <w:bookmarkEnd w:id="15"/>
      <w:r>
        <w:rPr>
          <w:rFonts w:ascii="Arial" w:eastAsia="Arial Unicode MS" w:hAnsi="Arial" w:cs="Arial"/>
          <w:sz w:val="21"/>
          <w:szCs w:val="21"/>
        </w:rPr>
        <w:t xml:space="preserve"> </w:t>
      </w:r>
      <w:r w:rsidR="00373005" w:rsidRPr="00373005">
        <w:rPr>
          <w:rFonts w:ascii="Arial" w:eastAsia="Arial Unicode MS" w:hAnsi="Arial" w:cs="Arial"/>
          <w:sz w:val="21"/>
          <w:szCs w:val="21"/>
        </w:rPr>
        <w:t xml:space="preserve"> </w:t>
      </w:r>
    </w:p>
    <w:p w14:paraId="4601167D" w14:textId="77777777" w:rsidR="007F6740" w:rsidRPr="00B973F1" w:rsidRDefault="007F6740" w:rsidP="00F46429">
      <w:pPr>
        <w:pStyle w:val="Ttulo2"/>
        <w:numPr>
          <w:ilvl w:val="1"/>
          <w:numId w:val="3"/>
        </w:numPr>
        <w:spacing w:before="0" w:after="120" w:line="360" w:lineRule="atLeast"/>
        <w:ind w:left="426" w:hanging="426"/>
        <w:rPr>
          <w:rFonts w:eastAsia="Arial Unicode MS"/>
          <w:i w:val="0"/>
          <w:color w:val="000000" w:themeColor="text1"/>
          <w:sz w:val="21"/>
          <w:szCs w:val="21"/>
        </w:rPr>
      </w:pPr>
      <w:bookmarkStart w:id="16" w:name="_Toc472336254"/>
      <w:bookmarkStart w:id="17" w:name="_Toc22633079"/>
      <w:bookmarkStart w:id="18" w:name="_Toc114844562"/>
      <w:bookmarkStart w:id="19" w:name="_Toc171474192"/>
      <w:bookmarkStart w:id="20" w:name="_Toc171757149"/>
      <w:bookmarkStart w:id="21" w:name="_Toc171757360"/>
      <w:bookmarkStart w:id="22" w:name="_Toc175025569"/>
      <w:bookmarkStart w:id="23" w:name="_Toc175035787"/>
      <w:r w:rsidRPr="00B973F1">
        <w:rPr>
          <w:rFonts w:eastAsia="Arial Unicode MS"/>
          <w:i w:val="0"/>
          <w:color w:val="000000" w:themeColor="text1"/>
          <w:sz w:val="21"/>
          <w:szCs w:val="21"/>
        </w:rPr>
        <w:t>Definiciones</w:t>
      </w:r>
      <w:bookmarkEnd w:id="16"/>
      <w:bookmarkEnd w:id="17"/>
    </w:p>
    <w:p w14:paraId="32C8A5DF" w14:textId="0C1F55FE" w:rsidR="002F3640" w:rsidRDefault="002F3640" w:rsidP="00F46429">
      <w:pPr>
        <w:pStyle w:val="Prrafodelista"/>
        <w:numPr>
          <w:ilvl w:val="0"/>
          <w:numId w:val="6"/>
        </w:numPr>
        <w:spacing w:after="120" w:line="276" w:lineRule="auto"/>
        <w:ind w:left="810"/>
        <w:contextualSpacing/>
        <w:jc w:val="both"/>
        <w:rPr>
          <w:rFonts w:ascii="Arial" w:eastAsia="Arial Unicode MS" w:hAnsi="Arial" w:cs="Arial"/>
          <w:sz w:val="21"/>
          <w:szCs w:val="21"/>
          <w:lang w:val="es-PE"/>
        </w:rPr>
      </w:pPr>
      <w:r w:rsidRPr="00E136D1">
        <w:rPr>
          <w:rFonts w:ascii="Arial" w:eastAsia="Arial Unicode MS" w:hAnsi="Arial" w:cs="Arial"/>
          <w:b/>
          <w:bCs/>
          <w:sz w:val="21"/>
          <w:szCs w:val="21"/>
          <w:lang w:val="es-PE"/>
        </w:rPr>
        <w:t>Acreditación:</w:t>
      </w:r>
      <w:r w:rsidRPr="00E136D1">
        <w:rPr>
          <w:rFonts w:ascii="Arial" w:eastAsia="Arial Unicode MS" w:hAnsi="Arial" w:cs="Arial"/>
          <w:bCs/>
          <w:sz w:val="21"/>
          <w:szCs w:val="21"/>
          <w:lang w:val="es-PE"/>
        </w:rPr>
        <w:t xml:space="preserve"> </w:t>
      </w:r>
      <w:r w:rsidR="00A91A27">
        <w:rPr>
          <w:rFonts w:ascii="Arial" w:eastAsia="Arial Unicode MS" w:hAnsi="Arial" w:cs="Arial"/>
          <w:bCs/>
          <w:sz w:val="21"/>
          <w:szCs w:val="21"/>
          <w:lang w:val="es-PE"/>
        </w:rPr>
        <w:t xml:space="preserve">Documento que evidencia que el </w:t>
      </w:r>
      <w:r w:rsidR="00A91A27">
        <w:rPr>
          <w:rFonts w:ascii="Arial" w:eastAsia="Arial Unicode MS" w:hAnsi="Arial" w:cs="Arial"/>
          <w:sz w:val="21"/>
          <w:szCs w:val="21"/>
          <w:lang w:val="es-PE"/>
        </w:rPr>
        <w:t xml:space="preserve">trabajador SMCV o de empresas contratistas puede realizar trabajos que requieren ser </w:t>
      </w:r>
      <w:r w:rsidR="006621BC">
        <w:rPr>
          <w:rFonts w:ascii="Arial" w:eastAsia="Arial Unicode MS" w:hAnsi="Arial" w:cs="Arial"/>
          <w:sz w:val="21"/>
          <w:szCs w:val="21"/>
          <w:lang w:val="es-PE"/>
        </w:rPr>
        <w:t>acreditados.</w:t>
      </w:r>
    </w:p>
    <w:p w14:paraId="56901FBF" w14:textId="77777777" w:rsidR="002F3640" w:rsidRDefault="002F3640" w:rsidP="002F3640">
      <w:pPr>
        <w:pStyle w:val="Prrafodelista"/>
        <w:spacing w:after="120" w:line="276" w:lineRule="auto"/>
        <w:ind w:left="810"/>
        <w:contextualSpacing/>
        <w:jc w:val="both"/>
        <w:rPr>
          <w:rFonts w:ascii="Arial" w:eastAsia="Arial Unicode MS" w:hAnsi="Arial" w:cs="Arial"/>
          <w:sz w:val="21"/>
          <w:szCs w:val="21"/>
          <w:lang w:val="es-PE"/>
        </w:rPr>
      </w:pPr>
    </w:p>
    <w:p w14:paraId="721EC404" w14:textId="536DEA69" w:rsidR="002F3640" w:rsidRDefault="002F3640" w:rsidP="00F46429">
      <w:pPr>
        <w:pStyle w:val="Prrafodelista"/>
        <w:numPr>
          <w:ilvl w:val="0"/>
          <w:numId w:val="6"/>
        </w:numPr>
        <w:spacing w:after="120" w:line="276" w:lineRule="auto"/>
        <w:ind w:left="810"/>
        <w:contextualSpacing/>
        <w:jc w:val="both"/>
        <w:rPr>
          <w:rFonts w:ascii="Arial" w:eastAsia="Arial Unicode MS" w:hAnsi="Arial" w:cs="Arial"/>
          <w:sz w:val="21"/>
          <w:szCs w:val="21"/>
          <w:lang w:val="es-PE"/>
        </w:rPr>
      </w:pPr>
      <w:r w:rsidRPr="00E136D1">
        <w:rPr>
          <w:rFonts w:ascii="Arial" w:eastAsia="Arial Unicode MS" w:hAnsi="Arial" w:cs="Arial"/>
          <w:b/>
          <w:sz w:val="21"/>
          <w:szCs w:val="21"/>
          <w:lang w:val="es-PE"/>
        </w:rPr>
        <w:t>Trabajador acreditado:</w:t>
      </w:r>
      <w:r w:rsidRPr="00E136D1">
        <w:rPr>
          <w:rFonts w:ascii="Arial" w:eastAsia="Arial Unicode MS" w:hAnsi="Arial" w:cs="Arial"/>
          <w:sz w:val="21"/>
          <w:szCs w:val="21"/>
          <w:lang w:val="es-PE"/>
        </w:rPr>
        <w:t xml:space="preserve"> </w:t>
      </w:r>
      <w:r w:rsidR="00A91A27">
        <w:rPr>
          <w:rFonts w:ascii="Arial" w:eastAsia="Arial Unicode MS" w:hAnsi="Arial" w:cs="Arial"/>
          <w:sz w:val="21"/>
          <w:szCs w:val="21"/>
          <w:lang w:val="es-PE"/>
        </w:rPr>
        <w:t>Trabajador propio o de empresas contratistas que cumple con los requisitos para desarrollar trabajos que requieren ser acreditados.</w:t>
      </w:r>
    </w:p>
    <w:p w14:paraId="2152C14B" w14:textId="77777777" w:rsidR="002F3640" w:rsidRPr="002F3640" w:rsidRDefault="002F3640" w:rsidP="002F3640">
      <w:pPr>
        <w:pStyle w:val="Prrafodelista"/>
        <w:ind w:left="706"/>
        <w:rPr>
          <w:rFonts w:ascii="Arial" w:eastAsia="Arial Unicode MS" w:hAnsi="Arial" w:cs="Arial"/>
          <w:sz w:val="21"/>
          <w:szCs w:val="21"/>
          <w:lang w:val="es-PE"/>
        </w:rPr>
      </w:pPr>
    </w:p>
    <w:p w14:paraId="5DB6950A" w14:textId="77777777" w:rsidR="00972662" w:rsidRDefault="00226A85" w:rsidP="00F46429">
      <w:pPr>
        <w:pStyle w:val="Ttulo1"/>
        <w:numPr>
          <w:ilvl w:val="0"/>
          <w:numId w:val="3"/>
        </w:numPr>
        <w:pBdr>
          <w:bottom w:val="single" w:sz="12" w:space="1" w:color="7F7F7F" w:themeColor="text1" w:themeTint="80"/>
        </w:pBdr>
        <w:spacing w:after="120" w:line="360" w:lineRule="atLeast"/>
        <w:ind w:left="426" w:hanging="426"/>
        <w:rPr>
          <w:rFonts w:ascii="Arial" w:eastAsia="Arial Unicode MS" w:hAnsi="Arial" w:cs="Arial"/>
          <w:sz w:val="21"/>
          <w:szCs w:val="21"/>
        </w:rPr>
      </w:pPr>
      <w:bookmarkStart w:id="24" w:name="_Toc22633080"/>
      <w:bookmarkEnd w:id="18"/>
      <w:bookmarkEnd w:id="19"/>
      <w:bookmarkEnd w:id="20"/>
      <w:bookmarkEnd w:id="21"/>
      <w:bookmarkEnd w:id="22"/>
      <w:bookmarkEnd w:id="23"/>
      <w:r>
        <w:rPr>
          <w:rFonts w:ascii="Arial" w:eastAsia="Arial Unicode MS" w:hAnsi="Arial" w:cs="Arial"/>
          <w:sz w:val="21"/>
          <w:szCs w:val="21"/>
        </w:rPr>
        <w:t>DESCRIPCI</w:t>
      </w:r>
      <w:r w:rsidR="00B97E98">
        <w:rPr>
          <w:rFonts w:ascii="Arial" w:eastAsia="Arial Unicode MS" w:hAnsi="Arial" w:cs="Arial"/>
          <w:sz w:val="21"/>
          <w:szCs w:val="21"/>
        </w:rPr>
        <w:t>Ó</w:t>
      </w:r>
      <w:r>
        <w:rPr>
          <w:rFonts w:ascii="Arial" w:eastAsia="Arial Unicode MS" w:hAnsi="Arial" w:cs="Arial"/>
          <w:sz w:val="21"/>
          <w:szCs w:val="21"/>
        </w:rPr>
        <w:t>N</w:t>
      </w:r>
      <w:bookmarkEnd w:id="24"/>
      <w:r>
        <w:rPr>
          <w:rFonts w:ascii="Arial" w:eastAsia="Arial Unicode MS" w:hAnsi="Arial" w:cs="Arial"/>
          <w:sz w:val="21"/>
          <w:szCs w:val="21"/>
        </w:rPr>
        <w:t xml:space="preserve"> </w:t>
      </w:r>
      <w:r w:rsidR="00373005" w:rsidRPr="00373005">
        <w:rPr>
          <w:rFonts w:ascii="Arial" w:eastAsia="Arial Unicode MS" w:hAnsi="Arial" w:cs="Arial"/>
          <w:sz w:val="21"/>
          <w:szCs w:val="21"/>
        </w:rPr>
        <w:t xml:space="preserve"> </w:t>
      </w:r>
    </w:p>
    <w:p w14:paraId="40807A9F" w14:textId="77777777" w:rsidR="00A2401F" w:rsidRDefault="002F3640" w:rsidP="00F46429">
      <w:pPr>
        <w:pStyle w:val="Ttulo2"/>
        <w:numPr>
          <w:ilvl w:val="1"/>
          <w:numId w:val="3"/>
        </w:numPr>
        <w:spacing w:before="0" w:after="120" w:line="360" w:lineRule="atLeast"/>
        <w:ind w:left="426" w:hanging="432"/>
        <w:rPr>
          <w:rFonts w:eastAsia="Arial Unicode MS"/>
          <w:i w:val="0"/>
          <w:sz w:val="21"/>
          <w:szCs w:val="21"/>
        </w:rPr>
      </w:pPr>
      <w:bookmarkStart w:id="25" w:name="_Toc22633081"/>
      <w:r>
        <w:rPr>
          <w:rFonts w:eastAsia="Arial Unicode MS"/>
          <w:i w:val="0"/>
          <w:sz w:val="21"/>
          <w:szCs w:val="21"/>
        </w:rPr>
        <w:t>Requisitos para la Conducción de V</w:t>
      </w:r>
      <w:r w:rsidRPr="002F3640">
        <w:rPr>
          <w:rFonts w:eastAsia="Arial Unicode MS"/>
          <w:i w:val="0"/>
          <w:sz w:val="21"/>
          <w:szCs w:val="21"/>
        </w:rPr>
        <w:t>ehículos</w:t>
      </w:r>
      <w:bookmarkEnd w:id="25"/>
      <w:r>
        <w:rPr>
          <w:rFonts w:eastAsia="Arial Unicode MS"/>
          <w:i w:val="0"/>
          <w:sz w:val="21"/>
          <w:szCs w:val="21"/>
        </w:rPr>
        <w:t xml:space="preserve"> </w:t>
      </w:r>
    </w:p>
    <w:p w14:paraId="7708EE8E" w14:textId="77777777" w:rsidR="00A91A27" w:rsidRDefault="00A91A27" w:rsidP="00A91A27">
      <w:pPr>
        <w:pStyle w:val="Prrafodelista"/>
        <w:widowControl w:val="0"/>
        <w:numPr>
          <w:ilvl w:val="0"/>
          <w:numId w:val="16"/>
        </w:numPr>
        <w:spacing w:after="120" w:line="276" w:lineRule="auto"/>
        <w:contextualSpacing/>
        <w:rPr>
          <w:rFonts w:ascii="Arial" w:hAnsi="Arial" w:cs="Arial"/>
          <w:b/>
          <w:caps/>
          <w:sz w:val="21"/>
          <w:szCs w:val="21"/>
          <w:lang w:val="es-PE"/>
        </w:rPr>
      </w:pPr>
      <w:r>
        <w:rPr>
          <w:rFonts w:ascii="Arial" w:hAnsi="Arial" w:cs="Arial"/>
          <w:b/>
          <w:sz w:val="21"/>
          <w:szCs w:val="21"/>
          <w:lang w:val="es-PE"/>
        </w:rPr>
        <w:t>Requisitos para Conducir Vehículos de Producción</w:t>
      </w:r>
    </w:p>
    <w:p w14:paraId="2CB4B76C" w14:textId="66E1EBE5" w:rsidR="00A91A27" w:rsidRDefault="009C34BC" w:rsidP="009C34BC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sz w:val="21"/>
          <w:szCs w:val="21"/>
          <w:lang w:val="es-PE"/>
        </w:rPr>
      </w:pPr>
      <w:r>
        <w:rPr>
          <w:rFonts w:ascii="Arial" w:hAnsi="Arial" w:cs="Arial"/>
          <w:sz w:val="21"/>
          <w:szCs w:val="21"/>
          <w:lang w:val="es-PE"/>
        </w:rPr>
        <w:t>Aprobar el Perfil médico correspondiente.</w:t>
      </w:r>
    </w:p>
    <w:p w14:paraId="2BED6B33" w14:textId="655677BC" w:rsidR="00A91A27" w:rsidRDefault="00A91A27" w:rsidP="00A91A27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sz w:val="21"/>
          <w:szCs w:val="21"/>
          <w:lang w:val="es-PE"/>
        </w:rPr>
      </w:pPr>
      <w:r>
        <w:rPr>
          <w:rFonts w:ascii="Arial" w:hAnsi="Arial" w:cs="Arial"/>
          <w:sz w:val="21"/>
          <w:szCs w:val="21"/>
          <w:lang w:val="es-PE"/>
        </w:rPr>
        <w:t xml:space="preserve">Aprobar el Curso de Manejo Defensivo. Exceptúan de este curso, los Operadores de Palas, Perforadora, Tractores de Oruga, Excavadoras, Equipos para </w:t>
      </w:r>
      <w:r w:rsidR="00191E47">
        <w:rPr>
          <w:rFonts w:ascii="Arial" w:hAnsi="Arial" w:cs="Arial"/>
          <w:sz w:val="21"/>
          <w:szCs w:val="21"/>
          <w:lang w:val="es-PE"/>
        </w:rPr>
        <w:t>pa</w:t>
      </w:r>
      <w:r w:rsidR="00EE3E28">
        <w:rPr>
          <w:rFonts w:ascii="Arial" w:hAnsi="Arial" w:cs="Arial"/>
          <w:sz w:val="21"/>
          <w:szCs w:val="21"/>
          <w:lang w:val="es-PE"/>
        </w:rPr>
        <w:t xml:space="preserve">vimentado, </w:t>
      </w:r>
      <w:proofErr w:type="spellStart"/>
      <w:r w:rsidR="00EE3E28">
        <w:rPr>
          <w:rFonts w:ascii="Arial" w:hAnsi="Arial" w:cs="Arial"/>
          <w:sz w:val="21"/>
          <w:szCs w:val="21"/>
          <w:lang w:val="es-PE"/>
        </w:rPr>
        <w:t>A</w:t>
      </w:r>
      <w:r w:rsidR="00191E47">
        <w:rPr>
          <w:rFonts w:ascii="Arial" w:hAnsi="Arial" w:cs="Arial"/>
          <w:sz w:val="21"/>
          <w:szCs w:val="21"/>
          <w:lang w:val="es-PE"/>
        </w:rPr>
        <w:t>utohormigoneras</w:t>
      </w:r>
      <w:proofErr w:type="spellEnd"/>
      <w:r w:rsidR="00191E47">
        <w:rPr>
          <w:rFonts w:ascii="Arial" w:hAnsi="Arial" w:cs="Arial"/>
          <w:sz w:val="21"/>
          <w:szCs w:val="21"/>
          <w:lang w:val="es-PE"/>
        </w:rPr>
        <w:t xml:space="preserve">, </w:t>
      </w:r>
      <w:r w:rsidR="00EE3E28">
        <w:rPr>
          <w:rFonts w:ascii="Arial" w:hAnsi="Arial" w:cs="Arial"/>
          <w:sz w:val="21"/>
          <w:szCs w:val="21"/>
          <w:lang w:val="es-PE"/>
        </w:rPr>
        <w:t xml:space="preserve">Equipos </w:t>
      </w:r>
      <w:proofErr w:type="spellStart"/>
      <w:r w:rsidR="00EE3E28">
        <w:rPr>
          <w:rFonts w:ascii="Arial" w:hAnsi="Arial" w:cs="Arial"/>
          <w:sz w:val="21"/>
          <w:szCs w:val="21"/>
          <w:lang w:val="es-PE"/>
        </w:rPr>
        <w:t>E</w:t>
      </w:r>
      <w:r>
        <w:rPr>
          <w:rFonts w:ascii="Arial" w:hAnsi="Arial" w:cs="Arial"/>
          <w:sz w:val="21"/>
          <w:szCs w:val="21"/>
          <w:lang w:val="es-PE"/>
        </w:rPr>
        <w:t>nr</w:t>
      </w:r>
      <w:r w:rsidR="00191E47">
        <w:rPr>
          <w:rFonts w:ascii="Arial" w:hAnsi="Arial" w:cs="Arial"/>
          <w:sz w:val="21"/>
          <w:szCs w:val="21"/>
          <w:lang w:val="es-PE"/>
        </w:rPr>
        <w:t>ollacables</w:t>
      </w:r>
      <w:proofErr w:type="spellEnd"/>
      <w:r w:rsidR="00106EB5">
        <w:rPr>
          <w:rFonts w:ascii="Arial" w:hAnsi="Arial" w:cs="Arial"/>
          <w:sz w:val="21"/>
          <w:szCs w:val="21"/>
          <w:lang w:val="es-PE"/>
        </w:rPr>
        <w:t>,</w:t>
      </w:r>
      <w:r w:rsidR="002025B8">
        <w:rPr>
          <w:rFonts w:ascii="Arial" w:hAnsi="Arial" w:cs="Arial"/>
          <w:sz w:val="21"/>
          <w:szCs w:val="21"/>
          <w:lang w:val="es-PE"/>
        </w:rPr>
        <w:t xml:space="preserve"> Chancadora Móvil.</w:t>
      </w:r>
    </w:p>
    <w:p w14:paraId="4E364983" w14:textId="75CF03D1" w:rsidR="00A91A27" w:rsidRDefault="00A91A27" w:rsidP="00A91A27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sz w:val="21"/>
          <w:szCs w:val="21"/>
          <w:lang w:val="es-PE"/>
        </w:rPr>
      </w:pPr>
      <w:r>
        <w:rPr>
          <w:rFonts w:ascii="Arial" w:hAnsi="Arial" w:cs="Arial"/>
          <w:b/>
          <w:color w:val="000000"/>
          <w:sz w:val="21"/>
          <w:szCs w:val="21"/>
          <w:u w:val="single"/>
          <w:lang w:val="es-PE"/>
        </w:rPr>
        <w:t xml:space="preserve">Requisitos Operadores Cerro Verde, </w:t>
      </w:r>
      <w:r>
        <w:rPr>
          <w:rFonts w:ascii="Arial" w:hAnsi="Arial" w:cs="Arial"/>
          <w:sz w:val="21"/>
          <w:szCs w:val="21"/>
          <w:lang w:val="es-PE"/>
        </w:rPr>
        <w:t xml:space="preserve">Aprobar la capacitación para el Equipo de Producción que </w:t>
      </w:r>
      <w:r w:rsidR="00A76B67">
        <w:rPr>
          <w:rFonts w:ascii="Arial" w:hAnsi="Arial" w:cs="Arial"/>
          <w:sz w:val="21"/>
          <w:szCs w:val="21"/>
          <w:lang w:val="es-PE"/>
        </w:rPr>
        <w:t xml:space="preserve">se </w:t>
      </w:r>
      <w:r>
        <w:rPr>
          <w:rFonts w:ascii="Arial" w:hAnsi="Arial" w:cs="Arial"/>
          <w:sz w:val="21"/>
          <w:szCs w:val="21"/>
          <w:lang w:val="es-PE"/>
        </w:rPr>
        <w:t xml:space="preserve">vaya a operar. La descarga de resultados de </w:t>
      </w:r>
      <w:r w:rsidR="00A76B67">
        <w:rPr>
          <w:rFonts w:ascii="Arial" w:hAnsi="Arial" w:cs="Arial"/>
          <w:sz w:val="21"/>
          <w:szCs w:val="21"/>
          <w:lang w:val="es-PE"/>
        </w:rPr>
        <w:t>la</w:t>
      </w:r>
      <w:r>
        <w:rPr>
          <w:rFonts w:ascii="Arial" w:hAnsi="Arial" w:cs="Arial"/>
          <w:sz w:val="21"/>
          <w:szCs w:val="21"/>
          <w:lang w:val="es-PE"/>
        </w:rPr>
        <w:t xml:space="preserve">s capacitaciones es realizada por el área de DDP en coordinación con el </w:t>
      </w:r>
      <w:r w:rsidR="00092ED0">
        <w:rPr>
          <w:rFonts w:ascii="Arial" w:hAnsi="Arial" w:cs="Arial"/>
          <w:sz w:val="21"/>
          <w:szCs w:val="21"/>
          <w:lang w:val="es-PE"/>
        </w:rPr>
        <w:t>área de Entrenamiento</w:t>
      </w:r>
      <w:r>
        <w:rPr>
          <w:rFonts w:ascii="Arial" w:hAnsi="Arial" w:cs="Arial"/>
          <w:sz w:val="21"/>
          <w:szCs w:val="21"/>
          <w:lang w:val="es-PE"/>
        </w:rPr>
        <w:t xml:space="preserve"> Mina</w:t>
      </w:r>
      <w:r w:rsidR="00A90A1F">
        <w:rPr>
          <w:rFonts w:ascii="Arial" w:hAnsi="Arial" w:cs="Arial"/>
          <w:sz w:val="21"/>
          <w:szCs w:val="21"/>
          <w:lang w:val="es-PE"/>
        </w:rPr>
        <w:t xml:space="preserve"> c</w:t>
      </w:r>
      <w:r>
        <w:rPr>
          <w:rFonts w:ascii="Arial" w:hAnsi="Arial" w:cs="Arial"/>
          <w:color w:val="000000"/>
          <w:sz w:val="21"/>
          <w:szCs w:val="21"/>
          <w:lang w:val="es-PE"/>
        </w:rPr>
        <w:t>on el cumplimiento de requisitos, la acreditación es AUTOMÁTICA.</w:t>
      </w:r>
    </w:p>
    <w:p w14:paraId="13AEF318" w14:textId="583E5C5C" w:rsidR="00A91A27" w:rsidRDefault="00A91A27" w:rsidP="00A91A27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>
        <w:rPr>
          <w:rFonts w:ascii="Arial" w:hAnsi="Arial" w:cs="Arial"/>
          <w:b/>
          <w:color w:val="000000"/>
          <w:sz w:val="21"/>
          <w:szCs w:val="21"/>
          <w:u w:val="single"/>
          <w:lang w:val="es-PE"/>
        </w:rPr>
        <w:lastRenderedPageBreak/>
        <w:t xml:space="preserve">Requisitos Operadores Contratistas: </w:t>
      </w:r>
      <w:r>
        <w:rPr>
          <w:rFonts w:ascii="Arial" w:hAnsi="Arial" w:cs="Arial"/>
          <w:color w:val="000000"/>
          <w:sz w:val="21"/>
          <w:szCs w:val="21"/>
          <w:lang w:val="es-PE"/>
        </w:rPr>
        <w:t>Certificado de Estudios del equipo de producción correspondiente, cuya vigencia no se</w:t>
      </w:r>
      <w:r w:rsidR="00A76B67">
        <w:rPr>
          <w:rFonts w:ascii="Arial" w:hAnsi="Arial" w:cs="Arial"/>
          <w:color w:val="000000"/>
          <w:sz w:val="21"/>
          <w:szCs w:val="21"/>
          <w:lang w:val="es-PE"/>
        </w:rPr>
        <w:t>a</w:t>
      </w:r>
      <w:r>
        <w:rPr>
          <w:rFonts w:ascii="Arial" w:hAnsi="Arial" w:cs="Arial"/>
          <w:color w:val="000000"/>
          <w:sz w:val="21"/>
          <w:szCs w:val="21"/>
          <w:lang w:val="es-PE"/>
        </w:rPr>
        <w:t xml:space="preserve"> mayor a cinco años respecto a la fecha de solicitud. </w:t>
      </w:r>
      <w:r w:rsidR="00A90A1F">
        <w:rPr>
          <w:rFonts w:ascii="Arial" w:hAnsi="Arial" w:cs="Arial"/>
          <w:color w:val="000000"/>
          <w:sz w:val="21"/>
          <w:szCs w:val="21"/>
          <w:lang w:val="es-PE"/>
        </w:rPr>
        <w:t>En caso de que</w:t>
      </w:r>
      <w:r>
        <w:rPr>
          <w:rFonts w:ascii="Arial" w:hAnsi="Arial" w:cs="Arial"/>
          <w:color w:val="000000"/>
          <w:sz w:val="21"/>
          <w:szCs w:val="21"/>
          <w:lang w:val="es-PE"/>
        </w:rPr>
        <w:t xml:space="preserve"> éste tenga fecha de emisión mayor a cinco años, deberá adjuntar también los Certificados de Trabajo que evidencien continuidad en la conducción del equipo, durante los últimos 12 meses. </w:t>
      </w:r>
    </w:p>
    <w:p w14:paraId="39B0A4A7" w14:textId="77777777" w:rsidR="00A91A27" w:rsidRDefault="00A91A27" w:rsidP="00A91A27">
      <w:pPr>
        <w:pStyle w:val="Prrafodelista"/>
        <w:widowControl w:val="0"/>
        <w:numPr>
          <w:ilvl w:val="0"/>
          <w:numId w:val="16"/>
        </w:numPr>
        <w:spacing w:after="120" w:line="276" w:lineRule="auto"/>
        <w:contextualSpacing/>
        <w:rPr>
          <w:rFonts w:ascii="Arial" w:hAnsi="Arial" w:cs="Arial"/>
          <w:b/>
          <w:sz w:val="21"/>
          <w:szCs w:val="21"/>
          <w:lang w:val="es-PE"/>
        </w:rPr>
      </w:pPr>
      <w:r>
        <w:rPr>
          <w:rFonts w:ascii="Arial" w:hAnsi="Arial" w:cs="Arial"/>
          <w:b/>
          <w:sz w:val="21"/>
          <w:szCs w:val="21"/>
          <w:lang w:val="es-PE"/>
        </w:rPr>
        <w:t>Requisitos para Conducir Vehículos de Servicio y Vehículos Livianos</w:t>
      </w:r>
    </w:p>
    <w:p w14:paraId="288869A8" w14:textId="04DB739E" w:rsidR="00A91A27" w:rsidRPr="006621BC" w:rsidRDefault="006621BC" w:rsidP="006621BC">
      <w:pPr>
        <w:widowControl w:val="0"/>
        <w:spacing w:after="120" w:line="276" w:lineRule="auto"/>
        <w:ind w:left="360"/>
        <w:contextualSpacing/>
        <w:rPr>
          <w:rFonts w:ascii="Arial" w:hAnsi="Arial" w:cs="Arial"/>
          <w:b/>
          <w:sz w:val="21"/>
          <w:szCs w:val="21"/>
          <w:lang w:val="es-PE"/>
        </w:rPr>
      </w:pPr>
      <w:r w:rsidRPr="00801471">
        <w:rPr>
          <w:rFonts w:ascii="Arial" w:hAnsi="Arial" w:cs="Arial"/>
          <w:b/>
          <w:sz w:val="21"/>
          <w:szCs w:val="21"/>
          <w:lang w:val="es-PE"/>
        </w:rPr>
        <w:t xml:space="preserve">b.1 </w:t>
      </w:r>
      <w:r w:rsidR="00A91A27" w:rsidRPr="00801471">
        <w:rPr>
          <w:rFonts w:ascii="Arial" w:hAnsi="Arial" w:cs="Arial"/>
          <w:b/>
          <w:sz w:val="21"/>
          <w:szCs w:val="21"/>
          <w:lang w:val="es-PE"/>
        </w:rPr>
        <w:t>Requisitos Generales</w:t>
      </w:r>
      <w:r w:rsidR="00A91A27" w:rsidRPr="006621BC">
        <w:rPr>
          <w:rFonts w:ascii="Arial" w:hAnsi="Arial" w:cs="Arial"/>
          <w:b/>
          <w:sz w:val="21"/>
          <w:szCs w:val="21"/>
          <w:lang w:val="es-PE"/>
        </w:rPr>
        <w:t xml:space="preserve"> </w:t>
      </w:r>
    </w:p>
    <w:p w14:paraId="144A2AD3" w14:textId="1576467F" w:rsidR="00A91A27" w:rsidRDefault="009C34BC" w:rsidP="00A91A27">
      <w:pPr>
        <w:numPr>
          <w:ilvl w:val="0"/>
          <w:numId w:val="19"/>
        </w:numPr>
        <w:spacing w:after="120" w:line="276" w:lineRule="auto"/>
        <w:ind w:left="1276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>
        <w:rPr>
          <w:rFonts w:ascii="Arial" w:hAnsi="Arial" w:cs="Arial"/>
          <w:sz w:val="21"/>
          <w:szCs w:val="21"/>
          <w:lang w:val="es-PE"/>
        </w:rPr>
        <w:t xml:space="preserve">Aprobar el Perfil médico </w:t>
      </w:r>
      <w:r w:rsidR="00801471">
        <w:rPr>
          <w:rFonts w:ascii="Arial" w:hAnsi="Arial" w:cs="Arial"/>
          <w:sz w:val="21"/>
          <w:szCs w:val="21"/>
          <w:lang w:val="es-PE"/>
        </w:rPr>
        <w:t>correspondiente.</w:t>
      </w:r>
      <w:r w:rsidR="00A91A27">
        <w:rPr>
          <w:rFonts w:ascii="Arial" w:hAnsi="Arial" w:cs="Arial"/>
          <w:color w:val="000000"/>
          <w:sz w:val="21"/>
          <w:szCs w:val="21"/>
          <w:lang w:val="es-PE"/>
        </w:rPr>
        <w:t xml:space="preserve"> </w:t>
      </w:r>
    </w:p>
    <w:p w14:paraId="7C599D7E" w14:textId="242D61FA" w:rsidR="00A91A27" w:rsidRDefault="00A91A27" w:rsidP="00A91A27">
      <w:pPr>
        <w:numPr>
          <w:ilvl w:val="0"/>
          <w:numId w:val="19"/>
        </w:numPr>
        <w:spacing w:after="120" w:line="276" w:lineRule="auto"/>
        <w:ind w:left="1276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>
        <w:rPr>
          <w:rFonts w:ascii="Arial" w:hAnsi="Arial" w:cs="Arial"/>
          <w:color w:val="000000"/>
          <w:sz w:val="21"/>
          <w:szCs w:val="21"/>
          <w:lang w:val="es-PE"/>
        </w:rPr>
        <w:t>Aprob</w:t>
      </w:r>
      <w:r w:rsidR="00A5564D">
        <w:rPr>
          <w:rFonts w:ascii="Arial" w:hAnsi="Arial" w:cs="Arial"/>
          <w:color w:val="000000"/>
          <w:sz w:val="21"/>
          <w:szCs w:val="21"/>
          <w:lang w:val="es-PE"/>
        </w:rPr>
        <w:t>ar el Curso de Manejo Defensivo, el cual cons</w:t>
      </w:r>
      <w:r w:rsidR="00F60FB3">
        <w:rPr>
          <w:rFonts w:ascii="Arial" w:hAnsi="Arial" w:cs="Arial"/>
          <w:color w:val="000000"/>
          <w:sz w:val="21"/>
          <w:szCs w:val="21"/>
          <w:lang w:val="es-PE"/>
        </w:rPr>
        <w:t>ta de d</w:t>
      </w:r>
      <w:r w:rsidR="00106EB5">
        <w:rPr>
          <w:rFonts w:ascii="Arial" w:hAnsi="Arial" w:cs="Arial"/>
          <w:color w:val="000000"/>
          <w:sz w:val="21"/>
          <w:szCs w:val="21"/>
          <w:lang w:val="es-PE"/>
        </w:rPr>
        <w:t>os</w:t>
      </w:r>
      <w:r w:rsidR="00A5564D">
        <w:rPr>
          <w:rFonts w:ascii="Arial" w:hAnsi="Arial" w:cs="Arial"/>
          <w:color w:val="000000"/>
          <w:sz w:val="21"/>
          <w:szCs w:val="21"/>
          <w:lang w:val="es-PE"/>
        </w:rPr>
        <w:t xml:space="preserve"> requisitos</w:t>
      </w:r>
      <w:r w:rsidR="00F60FB3">
        <w:rPr>
          <w:rFonts w:ascii="Arial" w:hAnsi="Arial" w:cs="Arial"/>
          <w:color w:val="000000"/>
          <w:sz w:val="21"/>
          <w:szCs w:val="21"/>
          <w:lang w:val="es-PE"/>
        </w:rPr>
        <w:t xml:space="preserve">, Curso </w:t>
      </w:r>
      <w:r w:rsidR="00106EB5">
        <w:rPr>
          <w:rFonts w:ascii="Arial" w:hAnsi="Arial" w:cs="Arial"/>
          <w:color w:val="000000"/>
          <w:sz w:val="21"/>
          <w:szCs w:val="21"/>
          <w:lang w:val="es-PE"/>
        </w:rPr>
        <w:t xml:space="preserve">de </w:t>
      </w:r>
      <w:r w:rsidR="00092ED0">
        <w:rPr>
          <w:rFonts w:ascii="Arial" w:hAnsi="Arial" w:cs="Arial"/>
          <w:color w:val="000000"/>
          <w:sz w:val="21"/>
          <w:szCs w:val="21"/>
          <w:lang w:val="es-PE"/>
        </w:rPr>
        <w:t>teoría y</w:t>
      </w:r>
      <w:r w:rsidR="00F60FB3">
        <w:rPr>
          <w:rFonts w:ascii="Arial" w:hAnsi="Arial" w:cs="Arial"/>
          <w:color w:val="000000"/>
          <w:sz w:val="21"/>
          <w:szCs w:val="21"/>
          <w:lang w:val="es-PE"/>
        </w:rPr>
        <w:t xml:space="preserve"> Evaluación práctica, se llevará</w:t>
      </w:r>
      <w:r w:rsidR="00106EB5">
        <w:rPr>
          <w:rFonts w:ascii="Arial" w:hAnsi="Arial" w:cs="Arial"/>
          <w:color w:val="000000"/>
          <w:sz w:val="21"/>
          <w:szCs w:val="21"/>
          <w:lang w:val="es-PE"/>
        </w:rPr>
        <w:t xml:space="preserve"> a cabo</w:t>
      </w:r>
      <w:r w:rsidR="00F60FB3">
        <w:rPr>
          <w:rFonts w:ascii="Arial" w:hAnsi="Arial" w:cs="Arial"/>
          <w:color w:val="000000"/>
          <w:sz w:val="21"/>
          <w:szCs w:val="21"/>
          <w:lang w:val="es-PE"/>
        </w:rPr>
        <w:t xml:space="preserve"> de la siguiente manera:</w:t>
      </w:r>
    </w:p>
    <w:p w14:paraId="5E5A5970" w14:textId="77777777" w:rsidR="00EA2461" w:rsidRPr="00EA2461" w:rsidRDefault="00EA2461" w:rsidP="00EA2461">
      <w:pPr>
        <w:pStyle w:val="Prrafodelista"/>
        <w:ind w:left="1985" w:hanging="425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EA2461">
        <w:rPr>
          <w:rFonts w:ascii="Arial" w:hAnsi="Arial" w:cs="Arial"/>
          <w:color w:val="000000"/>
          <w:sz w:val="21"/>
          <w:szCs w:val="21"/>
          <w:lang w:val="es-PE"/>
        </w:rPr>
        <w:t>A.</w:t>
      </w:r>
      <w:r w:rsidRPr="00EA2461">
        <w:rPr>
          <w:rFonts w:ascii="Arial" w:hAnsi="Arial" w:cs="Arial"/>
          <w:color w:val="000000"/>
          <w:sz w:val="21"/>
          <w:szCs w:val="21"/>
          <w:lang w:val="es-PE"/>
        </w:rPr>
        <w:tab/>
        <w:t xml:space="preserve">Para SMCV: El curso de teoría y evaluación práctica será a cargo de entrenamiento Mina, la descarga de resultados del curso es realizada por el área de DDP en coordinación con el área de Entrenamiento Mina. Ambos requisitos deben ser aprobados. </w:t>
      </w:r>
    </w:p>
    <w:p w14:paraId="107DD5C6" w14:textId="4D5EAA34" w:rsidR="00092ED0" w:rsidRDefault="00EA2461" w:rsidP="00EA2461">
      <w:pPr>
        <w:pStyle w:val="Prrafodelista"/>
        <w:ind w:left="1985" w:hanging="425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EA2461">
        <w:rPr>
          <w:rFonts w:ascii="Arial" w:hAnsi="Arial" w:cs="Arial"/>
          <w:color w:val="000000"/>
          <w:sz w:val="21"/>
          <w:szCs w:val="21"/>
          <w:lang w:val="es-PE"/>
        </w:rPr>
        <w:t>B.</w:t>
      </w:r>
      <w:r w:rsidRPr="00EA2461">
        <w:rPr>
          <w:rFonts w:ascii="Arial" w:hAnsi="Arial" w:cs="Arial"/>
          <w:color w:val="000000"/>
          <w:sz w:val="21"/>
          <w:szCs w:val="21"/>
          <w:lang w:val="es-PE"/>
        </w:rPr>
        <w:tab/>
        <w:t xml:space="preserve">Para EE.CC: El curso de teoría se llevará en Tecsup y la evaluación práctica será a cargo de entrenamiento Mina para </w:t>
      </w:r>
      <w:proofErr w:type="gramStart"/>
      <w:r w:rsidRPr="00EA2461">
        <w:rPr>
          <w:rFonts w:ascii="Arial" w:hAnsi="Arial" w:cs="Arial"/>
          <w:color w:val="000000"/>
          <w:sz w:val="21"/>
          <w:szCs w:val="21"/>
          <w:lang w:val="es-PE"/>
        </w:rPr>
        <w:t>éste</w:t>
      </w:r>
      <w:proofErr w:type="gramEnd"/>
      <w:r w:rsidRPr="00EA2461">
        <w:rPr>
          <w:rFonts w:ascii="Arial" w:hAnsi="Arial" w:cs="Arial"/>
          <w:color w:val="000000"/>
          <w:sz w:val="21"/>
          <w:szCs w:val="21"/>
          <w:lang w:val="es-PE"/>
        </w:rPr>
        <w:t xml:space="preserve"> último la descarga de los resultados es realizada por el área de Certificaciones de SSO en coordinación con el área de Entrenamiento Mina. Ambos requisitos deben ser aprobados.</w:t>
      </w:r>
    </w:p>
    <w:p w14:paraId="43B45F16" w14:textId="77777777" w:rsidR="00EA2461" w:rsidRPr="00092ED0" w:rsidRDefault="00EA2461" w:rsidP="00EA2461">
      <w:pPr>
        <w:pStyle w:val="Prrafodelista"/>
        <w:ind w:left="1985" w:hanging="425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</w:p>
    <w:p w14:paraId="38ABF5EA" w14:textId="43D40B44" w:rsidR="009C34BC" w:rsidRPr="0075122F" w:rsidRDefault="009C34BC" w:rsidP="00801471">
      <w:pPr>
        <w:widowControl w:val="0"/>
        <w:spacing w:after="120" w:line="276" w:lineRule="auto"/>
        <w:ind w:left="360"/>
        <w:contextualSpacing/>
        <w:rPr>
          <w:rFonts w:ascii="Arial" w:hAnsi="Arial" w:cs="Arial"/>
          <w:b/>
          <w:sz w:val="21"/>
          <w:szCs w:val="21"/>
          <w:lang w:val="es-PE"/>
        </w:rPr>
      </w:pPr>
      <w:r>
        <w:rPr>
          <w:rFonts w:ascii="Arial" w:hAnsi="Arial" w:cs="Arial"/>
          <w:b/>
          <w:sz w:val="21"/>
          <w:szCs w:val="21"/>
          <w:lang w:val="es-PE"/>
        </w:rPr>
        <w:t xml:space="preserve">b.2 </w:t>
      </w:r>
      <w:r w:rsidRPr="0075122F">
        <w:rPr>
          <w:rFonts w:ascii="Arial" w:hAnsi="Arial" w:cs="Arial"/>
          <w:b/>
          <w:sz w:val="21"/>
          <w:szCs w:val="21"/>
          <w:lang w:val="es-PE"/>
        </w:rPr>
        <w:t>Requisitos para vehículos livianos</w:t>
      </w:r>
    </w:p>
    <w:p w14:paraId="7C9FDA26" w14:textId="1FE5CD25" w:rsidR="009C34BC" w:rsidRDefault="00AB1261" w:rsidP="00D55B16">
      <w:pPr>
        <w:numPr>
          <w:ilvl w:val="0"/>
          <w:numId w:val="19"/>
        </w:numPr>
        <w:spacing w:after="120" w:line="276" w:lineRule="auto"/>
        <w:ind w:left="1276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>
        <w:rPr>
          <w:rFonts w:ascii="Arial" w:hAnsi="Arial" w:cs="Arial"/>
          <w:color w:val="000000"/>
          <w:sz w:val="21"/>
          <w:szCs w:val="21"/>
          <w:lang w:val="es-PE"/>
        </w:rPr>
        <w:t xml:space="preserve">Licencia de Conducir otorgada por el MTC, </w:t>
      </w:r>
      <w:r w:rsidR="009054BE">
        <w:rPr>
          <w:rFonts w:ascii="Arial" w:hAnsi="Arial" w:cs="Arial"/>
          <w:color w:val="000000"/>
          <w:sz w:val="21"/>
          <w:szCs w:val="21"/>
          <w:lang w:val="es-PE"/>
        </w:rPr>
        <w:t>e</w:t>
      </w:r>
      <w:r>
        <w:rPr>
          <w:rFonts w:ascii="Arial" w:hAnsi="Arial" w:cs="Arial"/>
          <w:color w:val="000000"/>
          <w:sz w:val="21"/>
          <w:szCs w:val="21"/>
          <w:lang w:val="es-PE"/>
        </w:rPr>
        <w:t>n caso de extranjeros, adjuntar Licencia de conducir del pa</w:t>
      </w:r>
      <w:r w:rsidR="009054BE">
        <w:rPr>
          <w:rFonts w:ascii="Arial" w:hAnsi="Arial" w:cs="Arial"/>
          <w:color w:val="000000"/>
          <w:sz w:val="21"/>
          <w:szCs w:val="21"/>
          <w:lang w:val="es-PE"/>
        </w:rPr>
        <w:t>ís de origen</w:t>
      </w:r>
      <w:r>
        <w:rPr>
          <w:rFonts w:ascii="Arial" w:hAnsi="Arial" w:cs="Arial"/>
          <w:color w:val="000000"/>
          <w:sz w:val="21"/>
          <w:szCs w:val="21"/>
          <w:lang w:val="es-PE"/>
        </w:rPr>
        <w:t>. Éste debe ser enviado al área de Certificaciones de SSO.</w:t>
      </w:r>
    </w:p>
    <w:p w14:paraId="1EF7BBF3" w14:textId="6882F041" w:rsidR="009054BE" w:rsidRDefault="006621BC" w:rsidP="009054BE">
      <w:pPr>
        <w:widowControl w:val="0"/>
        <w:spacing w:after="120" w:line="276" w:lineRule="auto"/>
        <w:ind w:left="360"/>
        <w:contextualSpacing/>
        <w:rPr>
          <w:rFonts w:ascii="Arial" w:hAnsi="Arial" w:cs="Arial"/>
          <w:b/>
          <w:sz w:val="21"/>
          <w:szCs w:val="21"/>
          <w:lang w:val="es-PE"/>
        </w:rPr>
      </w:pPr>
      <w:r>
        <w:rPr>
          <w:rFonts w:ascii="Arial" w:hAnsi="Arial" w:cs="Arial"/>
          <w:b/>
          <w:sz w:val="21"/>
          <w:szCs w:val="21"/>
          <w:lang w:val="es-PE"/>
        </w:rPr>
        <w:t>b.</w:t>
      </w:r>
      <w:r w:rsidR="00801471">
        <w:rPr>
          <w:rFonts w:ascii="Arial" w:hAnsi="Arial" w:cs="Arial"/>
          <w:b/>
          <w:sz w:val="21"/>
          <w:szCs w:val="21"/>
          <w:lang w:val="es-PE"/>
        </w:rPr>
        <w:t>3</w:t>
      </w:r>
      <w:r>
        <w:rPr>
          <w:rFonts w:ascii="Arial" w:hAnsi="Arial" w:cs="Arial"/>
          <w:b/>
          <w:sz w:val="21"/>
          <w:szCs w:val="21"/>
          <w:lang w:val="es-PE"/>
        </w:rPr>
        <w:t xml:space="preserve"> </w:t>
      </w:r>
      <w:r w:rsidR="00A91A27">
        <w:rPr>
          <w:rFonts w:ascii="Arial" w:hAnsi="Arial" w:cs="Arial"/>
          <w:b/>
          <w:sz w:val="21"/>
          <w:szCs w:val="21"/>
          <w:lang w:val="es-PE"/>
        </w:rPr>
        <w:t>Requisitos para vehículos de Servicio</w:t>
      </w:r>
    </w:p>
    <w:p w14:paraId="3B0D310A" w14:textId="37C9EB67" w:rsidR="009054BE" w:rsidRPr="009054BE" w:rsidRDefault="009054BE" w:rsidP="009054BE">
      <w:pPr>
        <w:numPr>
          <w:ilvl w:val="0"/>
          <w:numId w:val="19"/>
        </w:numPr>
        <w:spacing w:after="120" w:line="276" w:lineRule="auto"/>
        <w:ind w:left="1276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>
        <w:rPr>
          <w:rFonts w:ascii="Arial" w:hAnsi="Arial" w:cs="Arial"/>
          <w:color w:val="000000"/>
          <w:sz w:val="21"/>
          <w:szCs w:val="21"/>
          <w:lang w:val="es-PE"/>
        </w:rPr>
        <w:t>Licencia de Conducir otorgada por el MTC, a partir de AI, con una vigencia no menor a dos años de antigüedad respecto a la fecha de solicitud.</w:t>
      </w:r>
    </w:p>
    <w:p w14:paraId="7F1FF175" w14:textId="0664F17A" w:rsidR="00A91A27" w:rsidRDefault="00A91A27" w:rsidP="00A91A27">
      <w:pPr>
        <w:numPr>
          <w:ilvl w:val="0"/>
          <w:numId w:val="19"/>
        </w:numPr>
        <w:spacing w:after="120" w:line="276" w:lineRule="auto"/>
        <w:ind w:left="1276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>
        <w:rPr>
          <w:rFonts w:ascii="Arial" w:hAnsi="Arial" w:cs="Arial"/>
          <w:color w:val="000000"/>
          <w:sz w:val="21"/>
          <w:szCs w:val="21"/>
          <w:lang w:val="es-PE"/>
        </w:rPr>
        <w:t>Los conductores SMCV de Vehículos de Servicio &gt; &lt; 12 TN, deben aprobar el curso específico del vehículo según la marca, modelo y tonelaje. Ver Anexo 1.</w:t>
      </w:r>
    </w:p>
    <w:p w14:paraId="077F17A8" w14:textId="43D0F4B2" w:rsidR="00A91A27" w:rsidRDefault="00A91A27" w:rsidP="00A91A27">
      <w:pPr>
        <w:numPr>
          <w:ilvl w:val="0"/>
          <w:numId w:val="19"/>
        </w:numPr>
        <w:spacing w:after="120" w:line="276" w:lineRule="auto"/>
        <w:ind w:left="1276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>
        <w:rPr>
          <w:rFonts w:ascii="Arial" w:hAnsi="Arial" w:cs="Arial"/>
          <w:color w:val="000000"/>
          <w:sz w:val="21"/>
          <w:szCs w:val="21"/>
          <w:lang w:val="es-PE"/>
        </w:rPr>
        <w:t xml:space="preserve">Los conductores Contratistas de Vehículos de Servicio &gt; &lt; 12TN, deberán adicionar a sus requisitos, Certificados que evidencien 24 meses de experiencia en los últimos 5 años, respecto a la fecha de solicitud. En caso los Certificados de experiencia no especifiquen el vehículo a conducir; es decir, evidencien experiencia como “Chofer, Conductor, Operador, etc.” la empresa Contratista deberán emitir una DDJJ que confirme la experiencia del trabajador en el </w:t>
      </w:r>
      <w:r w:rsidR="00A76B67">
        <w:rPr>
          <w:rFonts w:ascii="Arial" w:hAnsi="Arial" w:cs="Arial"/>
          <w:color w:val="000000"/>
          <w:sz w:val="21"/>
          <w:szCs w:val="21"/>
          <w:lang w:val="es-PE"/>
        </w:rPr>
        <w:t>correspondiente</w:t>
      </w:r>
      <w:r>
        <w:rPr>
          <w:rFonts w:ascii="Arial" w:hAnsi="Arial" w:cs="Arial"/>
          <w:color w:val="000000"/>
          <w:sz w:val="21"/>
          <w:szCs w:val="21"/>
          <w:lang w:val="es-PE"/>
        </w:rPr>
        <w:t xml:space="preserve"> vehículo.</w:t>
      </w:r>
    </w:p>
    <w:p w14:paraId="31BB4F24" w14:textId="33C165FB" w:rsidR="00A91A27" w:rsidRPr="006621BC" w:rsidRDefault="00801471" w:rsidP="006621BC">
      <w:pPr>
        <w:widowControl w:val="0"/>
        <w:spacing w:after="120" w:line="276" w:lineRule="auto"/>
        <w:ind w:left="360"/>
        <w:contextualSpacing/>
        <w:rPr>
          <w:rFonts w:ascii="Arial" w:hAnsi="Arial" w:cs="Arial"/>
          <w:b/>
          <w:sz w:val="21"/>
          <w:szCs w:val="21"/>
          <w:lang w:val="es-PE"/>
        </w:rPr>
      </w:pPr>
      <w:r>
        <w:rPr>
          <w:rFonts w:ascii="Arial" w:hAnsi="Arial" w:cs="Arial"/>
          <w:b/>
          <w:sz w:val="21"/>
          <w:szCs w:val="21"/>
          <w:lang w:val="es-PE"/>
        </w:rPr>
        <w:t>b.4</w:t>
      </w:r>
      <w:r w:rsidR="006621BC">
        <w:rPr>
          <w:rFonts w:ascii="Arial" w:hAnsi="Arial" w:cs="Arial"/>
          <w:b/>
          <w:sz w:val="21"/>
          <w:szCs w:val="21"/>
          <w:lang w:val="es-PE"/>
        </w:rPr>
        <w:t xml:space="preserve"> </w:t>
      </w:r>
      <w:r w:rsidR="00A91A27">
        <w:rPr>
          <w:rFonts w:ascii="Arial" w:hAnsi="Arial" w:cs="Arial"/>
          <w:b/>
          <w:sz w:val="21"/>
          <w:szCs w:val="21"/>
          <w:lang w:val="es-PE"/>
        </w:rPr>
        <w:t>Requisitos para Transporte de personal</w:t>
      </w:r>
    </w:p>
    <w:p w14:paraId="7F181E95" w14:textId="3F5DA323" w:rsidR="00E47C44" w:rsidRPr="0075122F" w:rsidRDefault="00E47C44" w:rsidP="00A91A27">
      <w:pPr>
        <w:numPr>
          <w:ilvl w:val="0"/>
          <w:numId w:val="19"/>
        </w:numPr>
        <w:spacing w:after="120" w:line="276" w:lineRule="auto"/>
        <w:ind w:left="1276"/>
        <w:jc w:val="both"/>
        <w:rPr>
          <w:rFonts w:ascii="Arial" w:hAnsi="Arial" w:cs="Arial"/>
          <w:b/>
          <w:sz w:val="21"/>
          <w:szCs w:val="21"/>
          <w:lang w:val="es-PE"/>
        </w:rPr>
      </w:pPr>
      <w:r>
        <w:rPr>
          <w:rFonts w:ascii="Arial" w:hAnsi="Arial" w:cs="Arial"/>
          <w:color w:val="000000"/>
          <w:sz w:val="21"/>
          <w:szCs w:val="21"/>
          <w:lang w:val="es-PE"/>
        </w:rPr>
        <w:t>Los vehículos de transporte de personal son:</w:t>
      </w:r>
    </w:p>
    <w:p w14:paraId="06484AFD" w14:textId="1F153DFE" w:rsidR="00E47C44" w:rsidRPr="0075122F" w:rsidRDefault="00E47C44" w:rsidP="0075122F">
      <w:pPr>
        <w:numPr>
          <w:ilvl w:val="2"/>
          <w:numId w:val="21"/>
        </w:numPr>
        <w:jc w:val="both"/>
        <w:rPr>
          <w:rFonts w:ascii="Arial" w:hAnsi="Arial" w:cs="Arial"/>
          <w:sz w:val="21"/>
          <w:szCs w:val="21"/>
          <w:lang w:val="es-PE"/>
        </w:rPr>
      </w:pPr>
      <w:r w:rsidRPr="0075122F">
        <w:rPr>
          <w:rFonts w:ascii="Arial" w:hAnsi="Arial" w:cs="Arial"/>
          <w:sz w:val="21"/>
          <w:szCs w:val="21"/>
          <w:lang w:val="es-PE"/>
        </w:rPr>
        <w:t>Transporte Personal - Sedan / Pick Up / SUV - M1 /AII-A, para servicio de taxi</w:t>
      </w:r>
    </w:p>
    <w:p w14:paraId="0CF806D4" w14:textId="2249A39E" w:rsidR="00E47C44" w:rsidRPr="0075122F" w:rsidRDefault="00E47C44" w:rsidP="0075122F">
      <w:pPr>
        <w:numPr>
          <w:ilvl w:val="2"/>
          <w:numId w:val="21"/>
        </w:numPr>
        <w:jc w:val="both"/>
        <w:rPr>
          <w:rFonts w:ascii="Arial" w:hAnsi="Arial" w:cs="Arial"/>
          <w:sz w:val="21"/>
          <w:szCs w:val="21"/>
          <w:lang w:val="es-PE"/>
        </w:rPr>
      </w:pPr>
      <w:r w:rsidRPr="0075122F">
        <w:rPr>
          <w:rFonts w:ascii="Arial" w:hAnsi="Arial" w:cs="Arial"/>
          <w:sz w:val="21"/>
          <w:szCs w:val="21"/>
          <w:lang w:val="es-PE"/>
        </w:rPr>
        <w:t xml:space="preserve">Transporte Personal - VAN / </w:t>
      </w:r>
      <w:proofErr w:type="spellStart"/>
      <w:r w:rsidRPr="0075122F">
        <w:rPr>
          <w:rFonts w:ascii="Arial" w:hAnsi="Arial" w:cs="Arial"/>
          <w:sz w:val="21"/>
          <w:szCs w:val="21"/>
          <w:lang w:val="es-PE"/>
        </w:rPr>
        <w:t>Microbus</w:t>
      </w:r>
      <w:proofErr w:type="spellEnd"/>
      <w:r w:rsidRPr="0075122F">
        <w:rPr>
          <w:rFonts w:ascii="Arial" w:hAnsi="Arial" w:cs="Arial"/>
          <w:sz w:val="21"/>
          <w:szCs w:val="21"/>
          <w:lang w:val="es-PE"/>
        </w:rPr>
        <w:t xml:space="preserve"> (10-16 asientos) - M2 / AII-B</w:t>
      </w:r>
    </w:p>
    <w:p w14:paraId="723A6B0D" w14:textId="3DF1AF34" w:rsidR="00E47C44" w:rsidRPr="0075122F" w:rsidRDefault="00E47C44" w:rsidP="0075122F">
      <w:pPr>
        <w:numPr>
          <w:ilvl w:val="2"/>
          <w:numId w:val="21"/>
        </w:numPr>
        <w:jc w:val="both"/>
        <w:rPr>
          <w:rFonts w:ascii="Arial" w:hAnsi="Arial" w:cs="Arial"/>
          <w:sz w:val="21"/>
          <w:szCs w:val="21"/>
          <w:lang w:val="es-PE"/>
        </w:rPr>
      </w:pPr>
      <w:r w:rsidRPr="0075122F">
        <w:rPr>
          <w:rFonts w:ascii="Arial" w:hAnsi="Arial" w:cs="Arial"/>
          <w:sz w:val="21"/>
          <w:szCs w:val="21"/>
          <w:lang w:val="es-PE"/>
        </w:rPr>
        <w:t>Transporte Personal - Mini Bus (17-33 asientos) - M3 / AII-B</w:t>
      </w:r>
    </w:p>
    <w:p w14:paraId="7BDB3CD2" w14:textId="0B08FF88" w:rsidR="00E47C44" w:rsidRDefault="00E47C44" w:rsidP="0075122F">
      <w:pPr>
        <w:numPr>
          <w:ilvl w:val="2"/>
          <w:numId w:val="21"/>
        </w:numPr>
        <w:jc w:val="both"/>
        <w:rPr>
          <w:rFonts w:ascii="Arial" w:hAnsi="Arial" w:cs="Arial"/>
          <w:sz w:val="21"/>
          <w:szCs w:val="21"/>
          <w:lang w:val="es-PE"/>
        </w:rPr>
      </w:pPr>
      <w:r w:rsidRPr="0075122F">
        <w:rPr>
          <w:rFonts w:ascii="Arial" w:hAnsi="Arial" w:cs="Arial"/>
          <w:sz w:val="21"/>
          <w:szCs w:val="21"/>
          <w:lang w:val="es-PE"/>
        </w:rPr>
        <w:t>Transporte Personal - Bus Interurbano (33-</w:t>
      </w:r>
      <w:r w:rsidRPr="00E47C44">
        <w:rPr>
          <w:rFonts w:ascii="Arial" w:hAnsi="Arial" w:cs="Arial"/>
          <w:sz w:val="21"/>
          <w:szCs w:val="21"/>
          <w:lang w:val="es-PE"/>
        </w:rPr>
        <w:t>más</w:t>
      </w:r>
      <w:r w:rsidRPr="0075122F">
        <w:rPr>
          <w:rFonts w:ascii="Arial" w:hAnsi="Arial" w:cs="Arial"/>
          <w:sz w:val="21"/>
          <w:szCs w:val="21"/>
          <w:lang w:val="es-PE"/>
        </w:rPr>
        <w:t xml:space="preserve"> asientos) - M3 / AIII-A</w:t>
      </w:r>
    </w:p>
    <w:p w14:paraId="6B560815" w14:textId="77777777" w:rsidR="00E47C44" w:rsidRPr="0075122F" w:rsidRDefault="00E47C44" w:rsidP="0075122F">
      <w:pPr>
        <w:ind w:left="1769"/>
        <w:jc w:val="both"/>
        <w:rPr>
          <w:rFonts w:ascii="Arial" w:hAnsi="Arial" w:cs="Arial"/>
          <w:sz w:val="21"/>
          <w:szCs w:val="21"/>
          <w:lang w:val="es-PE"/>
        </w:rPr>
      </w:pPr>
    </w:p>
    <w:p w14:paraId="78235632" w14:textId="079F7653" w:rsidR="00A91A27" w:rsidRDefault="00A91A27" w:rsidP="00A91A27">
      <w:pPr>
        <w:numPr>
          <w:ilvl w:val="0"/>
          <w:numId w:val="19"/>
        </w:numPr>
        <w:spacing w:after="120" w:line="276" w:lineRule="auto"/>
        <w:ind w:left="1276"/>
        <w:jc w:val="both"/>
        <w:rPr>
          <w:rFonts w:ascii="Arial" w:hAnsi="Arial" w:cs="Arial"/>
          <w:b/>
          <w:sz w:val="21"/>
          <w:szCs w:val="21"/>
          <w:lang w:val="es-PE"/>
        </w:rPr>
      </w:pPr>
      <w:r>
        <w:rPr>
          <w:rFonts w:ascii="Arial" w:hAnsi="Arial" w:cs="Arial"/>
          <w:color w:val="000000"/>
          <w:sz w:val="21"/>
          <w:szCs w:val="21"/>
          <w:lang w:val="es-PE"/>
        </w:rPr>
        <w:t>Los conductores Contratistas de Vehículos de Tra</w:t>
      </w:r>
      <w:r w:rsidR="009808B4">
        <w:rPr>
          <w:rFonts w:ascii="Arial" w:hAnsi="Arial" w:cs="Arial"/>
          <w:color w:val="000000"/>
          <w:sz w:val="21"/>
          <w:szCs w:val="21"/>
          <w:lang w:val="es-PE"/>
        </w:rPr>
        <w:t>n</w:t>
      </w:r>
      <w:r>
        <w:rPr>
          <w:rFonts w:ascii="Arial" w:hAnsi="Arial" w:cs="Arial"/>
          <w:color w:val="000000"/>
          <w:sz w:val="21"/>
          <w:szCs w:val="21"/>
          <w:lang w:val="es-PE"/>
        </w:rPr>
        <w:t xml:space="preserve">sporte de Personal, deberán adicionar a </w:t>
      </w:r>
      <w:r w:rsidR="00E47C44">
        <w:rPr>
          <w:rFonts w:ascii="Arial" w:hAnsi="Arial" w:cs="Arial"/>
          <w:color w:val="000000"/>
          <w:sz w:val="21"/>
          <w:szCs w:val="21"/>
          <w:lang w:val="es-PE"/>
        </w:rPr>
        <w:t>lo</w:t>
      </w:r>
      <w:r>
        <w:rPr>
          <w:rFonts w:ascii="Arial" w:hAnsi="Arial" w:cs="Arial"/>
          <w:color w:val="000000"/>
          <w:sz w:val="21"/>
          <w:szCs w:val="21"/>
          <w:lang w:val="es-PE"/>
        </w:rPr>
        <w:t>s requisitos</w:t>
      </w:r>
      <w:r w:rsidR="00E47C44">
        <w:rPr>
          <w:rFonts w:ascii="Arial" w:hAnsi="Arial" w:cs="Arial"/>
          <w:color w:val="000000"/>
          <w:sz w:val="21"/>
          <w:szCs w:val="21"/>
          <w:lang w:val="es-PE"/>
        </w:rPr>
        <w:t xml:space="preserve"> generales</w:t>
      </w:r>
      <w:r>
        <w:rPr>
          <w:rFonts w:ascii="Arial" w:hAnsi="Arial" w:cs="Arial"/>
          <w:color w:val="000000"/>
          <w:sz w:val="21"/>
          <w:szCs w:val="21"/>
          <w:lang w:val="es-PE"/>
        </w:rPr>
        <w:t xml:space="preserve">, Certificados que evidencien 24 meses de experiencia en los últimos 5 años, respecto a la fecha de solicitud de acreditación. En caso los Certificados de experiencia no especifiquen el vehículo a conducir; es decir, evidencien experiencia como “Chofer, Conductor, Operador, etc.” la empresa </w:t>
      </w:r>
      <w:r>
        <w:rPr>
          <w:rFonts w:ascii="Arial" w:hAnsi="Arial" w:cs="Arial"/>
          <w:color w:val="000000"/>
          <w:sz w:val="21"/>
          <w:szCs w:val="21"/>
          <w:lang w:val="es-PE"/>
        </w:rPr>
        <w:lastRenderedPageBreak/>
        <w:t>Contratista deberán emitir una DDJJ que confirme la experiencia del trabajador en el determinado vehículo.</w:t>
      </w:r>
    </w:p>
    <w:p w14:paraId="2B15331C" w14:textId="77777777" w:rsidR="00E51702" w:rsidRPr="00556FBD" w:rsidRDefault="00B576B3" w:rsidP="00F46429">
      <w:pPr>
        <w:pStyle w:val="Ttulo2"/>
        <w:numPr>
          <w:ilvl w:val="1"/>
          <w:numId w:val="3"/>
        </w:numPr>
        <w:spacing w:before="0" w:after="120" w:line="360" w:lineRule="atLeast"/>
        <w:ind w:left="426" w:hanging="432"/>
        <w:rPr>
          <w:rFonts w:eastAsia="Arial Unicode MS"/>
          <w:i w:val="0"/>
          <w:sz w:val="21"/>
          <w:szCs w:val="21"/>
        </w:rPr>
      </w:pPr>
      <w:bookmarkStart w:id="26" w:name="_Toc22633082"/>
      <w:r>
        <w:rPr>
          <w:rFonts w:eastAsia="Arial Unicode MS"/>
          <w:i w:val="0"/>
          <w:sz w:val="21"/>
          <w:szCs w:val="21"/>
        </w:rPr>
        <w:t>Requisitos para Trabajos Críticos</w:t>
      </w:r>
      <w:bookmarkEnd w:id="26"/>
    </w:p>
    <w:p w14:paraId="378BDE19" w14:textId="0237708B" w:rsidR="00A91A27" w:rsidRDefault="009C34BC" w:rsidP="00A91A27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>
        <w:rPr>
          <w:rFonts w:ascii="Arial" w:hAnsi="Arial" w:cs="Arial"/>
          <w:sz w:val="21"/>
          <w:szCs w:val="21"/>
          <w:lang w:val="es-PE"/>
        </w:rPr>
        <w:t xml:space="preserve">Aprobar el Perfil médico </w:t>
      </w:r>
      <w:r w:rsidR="00B70010">
        <w:rPr>
          <w:rFonts w:ascii="Arial" w:hAnsi="Arial" w:cs="Arial"/>
          <w:sz w:val="21"/>
          <w:szCs w:val="21"/>
          <w:lang w:val="es-PE"/>
        </w:rPr>
        <w:t>correspondiente.</w:t>
      </w:r>
    </w:p>
    <w:p w14:paraId="0BD4236D" w14:textId="77777777" w:rsidR="00A91A27" w:rsidRDefault="00A91A27" w:rsidP="00A91A27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>
        <w:rPr>
          <w:rFonts w:ascii="Arial" w:hAnsi="Arial" w:cs="Arial"/>
          <w:color w:val="000000"/>
          <w:sz w:val="21"/>
          <w:szCs w:val="21"/>
          <w:lang w:val="es-PE"/>
        </w:rPr>
        <w:t>Aprobar el Curso para el Trabajo a realizar, Ver anexo 1.</w:t>
      </w:r>
    </w:p>
    <w:p w14:paraId="645FC4DE" w14:textId="020CF0CD" w:rsidR="00A91A27" w:rsidRDefault="00A91A27" w:rsidP="00A91A27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sz w:val="21"/>
          <w:szCs w:val="21"/>
          <w:lang w:val="es-PE"/>
        </w:rPr>
      </w:pPr>
      <w:r>
        <w:rPr>
          <w:rFonts w:ascii="Arial" w:hAnsi="Arial" w:cs="Arial"/>
          <w:sz w:val="21"/>
          <w:szCs w:val="21"/>
          <w:lang w:val="es-PE"/>
        </w:rPr>
        <w:t xml:space="preserve">En caso de las Acreditaciones para Ingreso a Planta Molibdeno e Ingreso a Nave EW, una vez aprobado el curso condicionante, se hará entrega de un </w:t>
      </w:r>
      <w:proofErr w:type="spellStart"/>
      <w:r>
        <w:rPr>
          <w:rFonts w:ascii="Arial" w:hAnsi="Arial" w:cs="Arial"/>
          <w:sz w:val="21"/>
          <w:szCs w:val="21"/>
          <w:lang w:val="es-PE"/>
        </w:rPr>
        <w:t>sticker</w:t>
      </w:r>
      <w:proofErr w:type="spellEnd"/>
      <w:r>
        <w:rPr>
          <w:rFonts w:ascii="Arial" w:hAnsi="Arial" w:cs="Arial"/>
          <w:sz w:val="21"/>
          <w:szCs w:val="21"/>
          <w:lang w:val="es-PE"/>
        </w:rPr>
        <w:t xml:space="preserve"> para que sea colocado en el casco del trabajador</w:t>
      </w:r>
      <w:r w:rsidR="001618A4">
        <w:rPr>
          <w:rFonts w:ascii="Arial" w:hAnsi="Arial" w:cs="Arial"/>
          <w:sz w:val="21"/>
          <w:szCs w:val="21"/>
          <w:lang w:val="es-PE"/>
        </w:rPr>
        <w:t xml:space="preserve">. </w:t>
      </w:r>
      <w:r>
        <w:rPr>
          <w:rFonts w:ascii="Arial" w:hAnsi="Arial" w:cs="Arial"/>
          <w:sz w:val="21"/>
          <w:szCs w:val="21"/>
          <w:lang w:val="es-PE"/>
        </w:rPr>
        <w:t>Esta entrega se encuentra bajo la responsabilidad de la Gerencia SSO.</w:t>
      </w:r>
    </w:p>
    <w:p w14:paraId="457E9DD2" w14:textId="5B5054B2" w:rsidR="00D718D2" w:rsidRPr="004D3B01" w:rsidRDefault="00D718D2" w:rsidP="004D3B01">
      <w:pPr>
        <w:pStyle w:val="Prrafodelista"/>
        <w:numPr>
          <w:ilvl w:val="2"/>
          <w:numId w:val="17"/>
        </w:numPr>
        <w:spacing w:after="120" w:line="276" w:lineRule="auto"/>
        <w:ind w:left="1134" w:hanging="425"/>
        <w:jc w:val="both"/>
        <w:rPr>
          <w:b/>
          <w:i/>
          <w:sz w:val="21"/>
          <w:szCs w:val="21"/>
        </w:rPr>
      </w:pPr>
      <w:r w:rsidRPr="004D3B01">
        <w:rPr>
          <w:rFonts w:ascii="Arial" w:hAnsi="Arial" w:cs="Arial"/>
          <w:color w:val="000000"/>
          <w:sz w:val="21"/>
          <w:szCs w:val="21"/>
          <w:lang w:val="es-PE"/>
        </w:rPr>
        <w:t>La acreditación Ingreso a Nave EW tiene dos requisitos, el curso Seguridad Eléctrica en Nave EW que se re</w:t>
      </w:r>
      <w:r w:rsidR="001F6F86">
        <w:rPr>
          <w:rFonts w:ascii="Arial" w:hAnsi="Arial" w:cs="Arial"/>
          <w:color w:val="000000"/>
          <w:sz w:val="21"/>
          <w:szCs w:val="21"/>
          <w:lang w:val="es-PE"/>
        </w:rPr>
        <w:t>aliza una so</w:t>
      </w:r>
      <w:r w:rsidRPr="004D3B01">
        <w:rPr>
          <w:rFonts w:ascii="Arial" w:hAnsi="Arial" w:cs="Arial"/>
          <w:color w:val="000000"/>
          <w:sz w:val="21"/>
          <w:szCs w:val="21"/>
          <w:lang w:val="es-PE"/>
        </w:rPr>
        <w:t>la vez y se actualiza anualmente mediante el curso Refrescamiento en Seguridad Eléctrica en Nave EW.</w:t>
      </w:r>
    </w:p>
    <w:p w14:paraId="520D851E" w14:textId="680391AA" w:rsidR="000D7E39" w:rsidRPr="009808B4" w:rsidRDefault="00A91A27" w:rsidP="008C181D">
      <w:pPr>
        <w:numPr>
          <w:ilvl w:val="0"/>
          <w:numId w:val="17"/>
        </w:numPr>
        <w:spacing w:after="120" w:line="276" w:lineRule="auto"/>
        <w:jc w:val="both"/>
        <w:rPr>
          <w:b/>
          <w:i/>
          <w:sz w:val="21"/>
          <w:szCs w:val="21"/>
        </w:rPr>
      </w:pPr>
      <w:r>
        <w:rPr>
          <w:rFonts w:ascii="Arial" w:hAnsi="Arial" w:cs="Arial"/>
          <w:sz w:val="21"/>
          <w:szCs w:val="21"/>
          <w:lang w:val="es-PE"/>
        </w:rPr>
        <w:t>En caso de la Acreditación de LOTOTO, una vez aprobado el curso</w:t>
      </w:r>
      <w:r w:rsidR="001618A4">
        <w:rPr>
          <w:rFonts w:ascii="Arial" w:hAnsi="Arial" w:cs="Arial"/>
          <w:sz w:val="21"/>
          <w:szCs w:val="21"/>
          <w:lang w:val="es-PE"/>
        </w:rPr>
        <w:t xml:space="preserve"> condicionante,</w:t>
      </w:r>
      <w:r>
        <w:rPr>
          <w:rFonts w:ascii="Arial" w:hAnsi="Arial" w:cs="Arial"/>
          <w:sz w:val="21"/>
          <w:szCs w:val="21"/>
          <w:lang w:val="es-PE"/>
        </w:rPr>
        <w:t xml:space="preserve"> se hará entrega de 3 tarjetas de bloqueo, para ser utilizadas en campo.</w:t>
      </w:r>
    </w:p>
    <w:p w14:paraId="6123A71D" w14:textId="2486B8D1" w:rsidR="00854020" w:rsidRDefault="00B576B3" w:rsidP="00F46429">
      <w:pPr>
        <w:pStyle w:val="Ttulo2"/>
        <w:numPr>
          <w:ilvl w:val="1"/>
          <w:numId w:val="3"/>
        </w:numPr>
        <w:spacing w:before="0" w:after="120" w:line="360" w:lineRule="atLeast"/>
        <w:ind w:left="426" w:hanging="432"/>
        <w:rPr>
          <w:rFonts w:eastAsia="Arial Unicode MS"/>
          <w:i w:val="0"/>
          <w:sz w:val="21"/>
          <w:szCs w:val="21"/>
        </w:rPr>
      </w:pPr>
      <w:bookmarkStart w:id="27" w:name="_Toc441672509"/>
      <w:bookmarkStart w:id="28" w:name="_Toc22633083"/>
      <w:r w:rsidRPr="00B576B3">
        <w:rPr>
          <w:rFonts w:eastAsia="Arial Unicode MS"/>
          <w:i w:val="0"/>
          <w:sz w:val="21"/>
          <w:szCs w:val="21"/>
        </w:rPr>
        <w:t xml:space="preserve">Requisitos </w:t>
      </w:r>
      <w:r>
        <w:rPr>
          <w:rFonts w:eastAsia="Arial Unicode MS"/>
          <w:i w:val="0"/>
          <w:sz w:val="21"/>
          <w:szCs w:val="21"/>
        </w:rPr>
        <w:t>p</w:t>
      </w:r>
      <w:r w:rsidRPr="00B576B3">
        <w:rPr>
          <w:rFonts w:eastAsia="Arial Unicode MS"/>
          <w:i w:val="0"/>
          <w:sz w:val="21"/>
          <w:szCs w:val="21"/>
        </w:rPr>
        <w:t xml:space="preserve">ara La Operación </w:t>
      </w:r>
      <w:r>
        <w:rPr>
          <w:rFonts w:eastAsia="Arial Unicode MS"/>
          <w:i w:val="0"/>
          <w:sz w:val="21"/>
          <w:szCs w:val="21"/>
        </w:rPr>
        <w:t>d</w:t>
      </w:r>
      <w:r w:rsidRPr="00B576B3">
        <w:rPr>
          <w:rFonts w:eastAsia="Arial Unicode MS"/>
          <w:i w:val="0"/>
          <w:sz w:val="21"/>
          <w:szCs w:val="21"/>
        </w:rPr>
        <w:t xml:space="preserve">e Equipos </w:t>
      </w:r>
      <w:r>
        <w:rPr>
          <w:rFonts w:eastAsia="Arial Unicode MS"/>
          <w:i w:val="0"/>
          <w:sz w:val="21"/>
          <w:szCs w:val="21"/>
        </w:rPr>
        <w:t>d</w:t>
      </w:r>
      <w:r w:rsidRPr="00B576B3">
        <w:rPr>
          <w:rFonts w:eastAsia="Arial Unicode MS"/>
          <w:i w:val="0"/>
          <w:sz w:val="21"/>
          <w:szCs w:val="21"/>
        </w:rPr>
        <w:t xml:space="preserve">e </w:t>
      </w:r>
      <w:proofErr w:type="spellStart"/>
      <w:r w:rsidRPr="00B576B3">
        <w:rPr>
          <w:rFonts w:eastAsia="Arial Unicode MS"/>
          <w:i w:val="0"/>
          <w:sz w:val="21"/>
          <w:szCs w:val="21"/>
        </w:rPr>
        <w:t>Izaje</w:t>
      </w:r>
      <w:bookmarkEnd w:id="27"/>
      <w:bookmarkEnd w:id="28"/>
      <w:proofErr w:type="spellEnd"/>
    </w:p>
    <w:p w14:paraId="5F6CF095" w14:textId="4E444C11" w:rsidR="001618A4" w:rsidRDefault="001618A4" w:rsidP="0075122F">
      <w:pPr>
        <w:ind w:firstLine="360"/>
        <w:rPr>
          <w:rFonts w:eastAsia="Arial Unicode MS"/>
          <w:sz w:val="21"/>
          <w:szCs w:val="21"/>
        </w:rPr>
      </w:pPr>
      <w:r w:rsidRPr="0075122F">
        <w:rPr>
          <w:rFonts w:ascii="Arial" w:eastAsia="Arial Unicode MS" w:hAnsi="Arial" w:cs="Arial"/>
          <w:b/>
          <w:bCs/>
          <w:iCs/>
          <w:sz w:val="21"/>
          <w:szCs w:val="21"/>
        </w:rPr>
        <w:t>5.3.1</w:t>
      </w:r>
      <w:r>
        <w:rPr>
          <w:rFonts w:ascii="Arial" w:eastAsia="Arial Unicode MS" w:hAnsi="Arial" w:cs="Arial"/>
          <w:b/>
          <w:bCs/>
          <w:iCs/>
          <w:sz w:val="21"/>
          <w:szCs w:val="21"/>
        </w:rPr>
        <w:t xml:space="preserve"> Requisitos Generales</w:t>
      </w:r>
    </w:p>
    <w:p w14:paraId="2D271160" w14:textId="77777777" w:rsidR="001618A4" w:rsidRPr="001618A4" w:rsidRDefault="001618A4" w:rsidP="0075122F">
      <w:pPr>
        <w:ind w:firstLine="360"/>
        <w:rPr>
          <w:rFonts w:eastAsia="Arial Unicode MS"/>
          <w:sz w:val="21"/>
          <w:szCs w:val="21"/>
        </w:rPr>
      </w:pPr>
    </w:p>
    <w:p w14:paraId="0762ACE2" w14:textId="5F98CCF7" w:rsidR="00A91A27" w:rsidRDefault="009C34BC" w:rsidP="0032772C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>
        <w:rPr>
          <w:rFonts w:ascii="Arial" w:hAnsi="Arial" w:cs="Arial"/>
          <w:sz w:val="21"/>
          <w:szCs w:val="21"/>
          <w:lang w:val="es-PE"/>
        </w:rPr>
        <w:t xml:space="preserve">Aprobar el Perfil médico </w:t>
      </w:r>
      <w:r w:rsidR="00B70010">
        <w:rPr>
          <w:rFonts w:ascii="Arial" w:hAnsi="Arial" w:cs="Arial"/>
          <w:sz w:val="21"/>
          <w:szCs w:val="21"/>
          <w:lang w:val="es-PE"/>
        </w:rPr>
        <w:t>correspondiente.</w:t>
      </w:r>
    </w:p>
    <w:p w14:paraId="7478FD82" w14:textId="445BE83C" w:rsidR="001618A4" w:rsidRDefault="001618A4" w:rsidP="0075122F">
      <w:pPr>
        <w:spacing w:after="120" w:line="276" w:lineRule="auto"/>
        <w:ind w:firstLine="360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C05BAC">
        <w:rPr>
          <w:rFonts w:ascii="Arial" w:eastAsia="Arial Unicode MS" w:hAnsi="Arial" w:cs="Arial"/>
          <w:b/>
          <w:bCs/>
          <w:iCs/>
          <w:sz w:val="21"/>
          <w:szCs w:val="21"/>
        </w:rPr>
        <w:t>5.3.</w:t>
      </w:r>
      <w:r>
        <w:rPr>
          <w:rFonts w:ascii="Arial" w:eastAsia="Arial Unicode MS" w:hAnsi="Arial" w:cs="Arial"/>
          <w:b/>
          <w:bCs/>
          <w:iCs/>
          <w:sz w:val="21"/>
          <w:szCs w:val="21"/>
        </w:rPr>
        <w:t>2 Requisitos Específicos</w:t>
      </w:r>
    </w:p>
    <w:p w14:paraId="49667021" w14:textId="14889B6C" w:rsidR="00EA2461" w:rsidRPr="00EA2461" w:rsidRDefault="00EA2461" w:rsidP="00EA2461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EA2461">
        <w:rPr>
          <w:rFonts w:ascii="Arial" w:hAnsi="Arial" w:cs="Arial"/>
          <w:color w:val="000000"/>
          <w:sz w:val="21"/>
          <w:szCs w:val="21"/>
          <w:lang w:val="es-PE"/>
        </w:rPr>
        <w:t xml:space="preserve">Los operadores SMCV deberán aprobar el Curso para el Equipo de </w:t>
      </w:r>
      <w:proofErr w:type="spellStart"/>
      <w:r w:rsidRPr="00EA2461">
        <w:rPr>
          <w:rFonts w:ascii="Arial" w:hAnsi="Arial" w:cs="Arial"/>
          <w:color w:val="000000"/>
          <w:sz w:val="21"/>
          <w:szCs w:val="21"/>
          <w:lang w:val="es-PE"/>
        </w:rPr>
        <w:t>Izaje</w:t>
      </w:r>
      <w:proofErr w:type="spellEnd"/>
      <w:r w:rsidRPr="00EA2461">
        <w:rPr>
          <w:rFonts w:ascii="Arial" w:hAnsi="Arial" w:cs="Arial"/>
          <w:color w:val="000000"/>
          <w:sz w:val="21"/>
          <w:szCs w:val="21"/>
          <w:lang w:val="es-PE"/>
        </w:rPr>
        <w:t xml:space="preserve"> a operar. Este curso se realiza en coordinación con el área de DDP y Entrenamiento Mina. Los resultados son registrados por DDP. Entrenamiento Mina debe enviar el </w:t>
      </w:r>
      <w:proofErr w:type="spellStart"/>
      <w:r w:rsidRPr="00EA2461">
        <w:rPr>
          <w:rFonts w:ascii="Arial" w:hAnsi="Arial" w:cs="Arial"/>
          <w:color w:val="000000"/>
          <w:sz w:val="21"/>
          <w:szCs w:val="21"/>
          <w:lang w:val="es-PE"/>
        </w:rPr>
        <w:t>Task</w:t>
      </w:r>
      <w:proofErr w:type="spellEnd"/>
      <w:r w:rsidRPr="00EA2461">
        <w:rPr>
          <w:rFonts w:ascii="Arial" w:hAnsi="Arial" w:cs="Arial"/>
          <w:color w:val="000000"/>
          <w:sz w:val="21"/>
          <w:szCs w:val="21"/>
          <w:lang w:val="es-PE"/>
        </w:rPr>
        <w:t xml:space="preserve"> Training detallado en el informe técnico del capacitador correspondiente al Equipo de </w:t>
      </w:r>
      <w:proofErr w:type="spellStart"/>
      <w:r w:rsidRPr="00EA2461">
        <w:rPr>
          <w:rFonts w:ascii="Arial" w:hAnsi="Arial" w:cs="Arial"/>
          <w:color w:val="000000"/>
          <w:sz w:val="21"/>
          <w:szCs w:val="21"/>
          <w:lang w:val="es-PE"/>
        </w:rPr>
        <w:t>Izaje</w:t>
      </w:r>
      <w:proofErr w:type="spellEnd"/>
      <w:r w:rsidRPr="00EA2461">
        <w:rPr>
          <w:rFonts w:ascii="Arial" w:hAnsi="Arial" w:cs="Arial"/>
          <w:color w:val="000000"/>
          <w:sz w:val="21"/>
          <w:szCs w:val="21"/>
          <w:lang w:val="es-PE"/>
        </w:rPr>
        <w:t xml:space="preserve"> a operar al área de Certificaciones SSO.</w:t>
      </w:r>
    </w:p>
    <w:p w14:paraId="7A3BE8F1" w14:textId="249061E0" w:rsidR="00AB1261" w:rsidRDefault="00A91A27" w:rsidP="0032772C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>
        <w:rPr>
          <w:rFonts w:ascii="Arial" w:hAnsi="Arial" w:cs="Arial"/>
          <w:color w:val="000000"/>
          <w:sz w:val="21"/>
          <w:szCs w:val="21"/>
          <w:lang w:val="es-PE"/>
        </w:rPr>
        <w:t xml:space="preserve">Los operadores </w:t>
      </w:r>
      <w:r w:rsidR="009054BE">
        <w:rPr>
          <w:rFonts w:ascii="Arial" w:hAnsi="Arial" w:cs="Arial"/>
          <w:color w:val="000000"/>
          <w:sz w:val="21"/>
          <w:szCs w:val="21"/>
          <w:lang w:val="es-PE"/>
        </w:rPr>
        <w:t xml:space="preserve">de Empresas </w:t>
      </w:r>
      <w:r>
        <w:rPr>
          <w:rFonts w:ascii="Arial" w:hAnsi="Arial" w:cs="Arial"/>
          <w:color w:val="000000"/>
          <w:sz w:val="21"/>
          <w:szCs w:val="21"/>
          <w:lang w:val="es-PE"/>
        </w:rPr>
        <w:t xml:space="preserve">Contratistas </w:t>
      </w:r>
      <w:r w:rsidR="00AB1261">
        <w:rPr>
          <w:rFonts w:ascii="Arial" w:hAnsi="Arial" w:cs="Arial"/>
          <w:color w:val="000000"/>
          <w:sz w:val="21"/>
          <w:szCs w:val="21"/>
          <w:lang w:val="es-PE"/>
        </w:rPr>
        <w:t xml:space="preserve">deben aprobar el Curso Condicionante de Seguridad para Operación de Equipos de </w:t>
      </w:r>
      <w:proofErr w:type="spellStart"/>
      <w:r w:rsidR="00AB1261">
        <w:rPr>
          <w:rFonts w:ascii="Arial" w:hAnsi="Arial" w:cs="Arial"/>
          <w:color w:val="000000"/>
          <w:sz w:val="21"/>
          <w:szCs w:val="21"/>
          <w:lang w:val="es-PE"/>
        </w:rPr>
        <w:t>Izaje</w:t>
      </w:r>
      <w:proofErr w:type="spellEnd"/>
      <w:r w:rsidR="00AB1261">
        <w:rPr>
          <w:rFonts w:ascii="Arial" w:hAnsi="Arial" w:cs="Arial"/>
          <w:color w:val="000000"/>
          <w:sz w:val="21"/>
          <w:szCs w:val="21"/>
          <w:lang w:val="es-PE"/>
        </w:rPr>
        <w:t>.</w:t>
      </w:r>
    </w:p>
    <w:p w14:paraId="55FA89FA" w14:textId="5C13F6CF" w:rsidR="00B576B3" w:rsidRDefault="00AB1261" w:rsidP="0032772C">
      <w:pPr>
        <w:ind w:left="708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>
        <w:rPr>
          <w:rFonts w:ascii="Arial" w:hAnsi="Arial" w:cs="Arial"/>
          <w:color w:val="000000"/>
          <w:sz w:val="21"/>
          <w:szCs w:val="21"/>
          <w:lang w:val="es-PE"/>
        </w:rPr>
        <w:t xml:space="preserve">Así mismo, </w:t>
      </w:r>
      <w:r w:rsidR="00A91A27">
        <w:rPr>
          <w:rFonts w:ascii="Arial" w:hAnsi="Arial" w:cs="Arial"/>
          <w:color w:val="000000"/>
          <w:sz w:val="21"/>
          <w:szCs w:val="21"/>
          <w:lang w:val="es-PE"/>
        </w:rPr>
        <w:t xml:space="preserve">deben presentar el Certificado de Capacitación del Equipo de </w:t>
      </w:r>
      <w:proofErr w:type="spellStart"/>
      <w:r w:rsidR="00A91A27">
        <w:rPr>
          <w:rFonts w:ascii="Arial" w:hAnsi="Arial" w:cs="Arial"/>
          <w:color w:val="000000"/>
          <w:sz w:val="21"/>
          <w:szCs w:val="21"/>
          <w:lang w:val="es-PE"/>
        </w:rPr>
        <w:t>Izaje</w:t>
      </w:r>
      <w:proofErr w:type="spellEnd"/>
      <w:r w:rsidR="00A91A27">
        <w:rPr>
          <w:rFonts w:ascii="Arial" w:hAnsi="Arial" w:cs="Arial"/>
          <w:color w:val="000000"/>
          <w:sz w:val="21"/>
          <w:szCs w:val="21"/>
          <w:lang w:val="es-PE"/>
        </w:rPr>
        <w:t>, realizado bajo la</w:t>
      </w:r>
      <w:r w:rsidR="00850FBA">
        <w:rPr>
          <w:rFonts w:ascii="Arial" w:hAnsi="Arial" w:cs="Arial"/>
          <w:color w:val="000000"/>
          <w:sz w:val="21"/>
          <w:szCs w:val="21"/>
          <w:lang w:val="es-PE"/>
        </w:rPr>
        <w:t>s</w:t>
      </w:r>
      <w:r w:rsidR="00A91A27">
        <w:rPr>
          <w:rFonts w:ascii="Arial" w:hAnsi="Arial" w:cs="Arial"/>
          <w:color w:val="000000"/>
          <w:sz w:val="21"/>
          <w:szCs w:val="21"/>
          <w:lang w:val="es-PE"/>
        </w:rPr>
        <w:t xml:space="preserve"> norma</w:t>
      </w:r>
      <w:r w:rsidR="00850FBA">
        <w:rPr>
          <w:rFonts w:ascii="Arial" w:hAnsi="Arial" w:cs="Arial"/>
          <w:color w:val="000000"/>
          <w:sz w:val="21"/>
          <w:szCs w:val="21"/>
          <w:lang w:val="es-PE"/>
        </w:rPr>
        <w:t>s</w:t>
      </w:r>
      <w:r w:rsidR="00A91A27">
        <w:rPr>
          <w:rFonts w:ascii="Arial" w:hAnsi="Arial" w:cs="Arial"/>
          <w:color w:val="000000"/>
          <w:sz w:val="21"/>
          <w:szCs w:val="21"/>
          <w:lang w:val="es-PE"/>
        </w:rPr>
        <w:t xml:space="preserve"> ASME-ANSI </w:t>
      </w:r>
      <w:r w:rsidR="00850FBA">
        <w:rPr>
          <w:rFonts w:ascii="Arial" w:hAnsi="Arial" w:cs="Arial"/>
          <w:color w:val="000000"/>
          <w:sz w:val="21"/>
          <w:szCs w:val="21"/>
          <w:lang w:val="es-PE"/>
        </w:rPr>
        <w:t xml:space="preserve">según corresponda y que </w:t>
      </w:r>
      <w:r w:rsidR="00A91A27">
        <w:rPr>
          <w:rFonts w:ascii="Arial" w:hAnsi="Arial" w:cs="Arial"/>
          <w:color w:val="000000"/>
          <w:sz w:val="21"/>
          <w:szCs w:val="21"/>
          <w:lang w:val="es-PE"/>
        </w:rPr>
        <w:t>especifi</w:t>
      </w:r>
      <w:r w:rsidR="00850FBA">
        <w:rPr>
          <w:rFonts w:ascii="Arial" w:hAnsi="Arial" w:cs="Arial"/>
          <w:color w:val="000000"/>
          <w:sz w:val="21"/>
          <w:szCs w:val="21"/>
          <w:lang w:val="es-PE"/>
        </w:rPr>
        <w:t>que</w:t>
      </w:r>
      <w:r w:rsidR="00A91A27">
        <w:rPr>
          <w:rFonts w:ascii="Arial" w:hAnsi="Arial" w:cs="Arial"/>
          <w:color w:val="000000"/>
          <w:sz w:val="21"/>
          <w:szCs w:val="21"/>
          <w:lang w:val="es-PE"/>
        </w:rPr>
        <w:t xml:space="preserve"> la marca, modelo y tonelaje del equipo.</w:t>
      </w:r>
      <w:r w:rsidR="00FD25B4">
        <w:rPr>
          <w:rFonts w:ascii="Arial" w:hAnsi="Arial" w:cs="Arial"/>
          <w:color w:val="000000"/>
          <w:sz w:val="21"/>
          <w:szCs w:val="21"/>
          <w:lang w:val="es-PE"/>
        </w:rPr>
        <w:t xml:space="preserve"> El Certificado debe haber sido emitido con una antigüedad no mayor a 5 años respecto a la fecha de solicitud</w:t>
      </w:r>
      <w:r w:rsidR="00850FBA">
        <w:rPr>
          <w:rFonts w:ascii="Arial" w:hAnsi="Arial" w:cs="Arial"/>
          <w:color w:val="000000"/>
          <w:sz w:val="21"/>
          <w:szCs w:val="21"/>
          <w:lang w:val="es-PE"/>
        </w:rPr>
        <w:t>.</w:t>
      </w:r>
    </w:p>
    <w:p w14:paraId="48DA6DC6" w14:textId="77777777" w:rsidR="0032772C" w:rsidRDefault="0032772C" w:rsidP="0032772C">
      <w:pPr>
        <w:ind w:left="708"/>
        <w:jc w:val="both"/>
        <w:rPr>
          <w:rFonts w:ascii="Arial" w:eastAsia="Arial Unicode MS" w:hAnsi="Arial" w:cs="Arial"/>
          <w:b/>
          <w:bCs/>
          <w:iCs/>
          <w:sz w:val="21"/>
          <w:szCs w:val="21"/>
        </w:rPr>
      </w:pPr>
    </w:p>
    <w:p w14:paraId="6C94CB30" w14:textId="6E8A670D" w:rsidR="0032772C" w:rsidRPr="00A96981" w:rsidRDefault="0032772C" w:rsidP="0032772C">
      <w:pPr>
        <w:spacing w:after="120" w:line="276" w:lineRule="auto"/>
        <w:ind w:firstLine="360"/>
        <w:jc w:val="both"/>
        <w:rPr>
          <w:rFonts w:ascii="Arial" w:eastAsia="Arial Unicode MS" w:hAnsi="Arial" w:cs="Arial"/>
          <w:b/>
          <w:bCs/>
          <w:iCs/>
          <w:sz w:val="21"/>
          <w:szCs w:val="21"/>
        </w:rPr>
      </w:pPr>
      <w:r w:rsidRPr="00A96981">
        <w:rPr>
          <w:rFonts w:ascii="Arial" w:eastAsia="Arial Unicode MS" w:hAnsi="Arial" w:cs="Arial"/>
          <w:b/>
          <w:bCs/>
          <w:iCs/>
          <w:sz w:val="21"/>
          <w:szCs w:val="21"/>
        </w:rPr>
        <w:t>5.3.3 Requisitos Montacargas Cerro Verde</w:t>
      </w:r>
    </w:p>
    <w:p w14:paraId="4EA044D3" w14:textId="1FF100EF" w:rsidR="0032772C" w:rsidRPr="00A96981" w:rsidRDefault="0032772C" w:rsidP="0032772C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A96981">
        <w:rPr>
          <w:rFonts w:ascii="Arial" w:hAnsi="Arial" w:cs="Arial"/>
          <w:sz w:val="21"/>
          <w:szCs w:val="21"/>
          <w:lang w:val="es-PE"/>
        </w:rPr>
        <w:t>Aprobar el Perfil médico correspondiente.</w:t>
      </w:r>
    </w:p>
    <w:p w14:paraId="7BBD83EC" w14:textId="758FD312" w:rsidR="0032772C" w:rsidRPr="00A96981" w:rsidRDefault="0032772C" w:rsidP="0032772C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A96981">
        <w:rPr>
          <w:rFonts w:ascii="Arial" w:hAnsi="Arial" w:cs="Arial"/>
          <w:sz w:val="21"/>
          <w:szCs w:val="21"/>
          <w:lang w:val="es-PE"/>
        </w:rPr>
        <w:t xml:space="preserve">Realizar el curso </w:t>
      </w:r>
      <w:proofErr w:type="gramStart"/>
      <w:r w:rsidRPr="00A96981">
        <w:rPr>
          <w:rFonts w:ascii="Arial" w:hAnsi="Arial" w:cs="Arial"/>
          <w:sz w:val="21"/>
          <w:szCs w:val="21"/>
          <w:lang w:val="es-PE"/>
        </w:rPr>
        <w:t>de acuerdo al</w:t>
      </w:r>
      <w:proofErr w:type="gramEnd"/>
      <w:r w:rsidRPr="00A96981">
        <w:rPr>
          <w:rFonts w:ascii="Arial" w:hAnsi="Arial" w:cs="Arial"/>
          <w:sz w:val="21"/>
          <w:szCs w:val="21"/>
          <w:lang w:val="es-PE"/>
        </w:rPr>
        <w:t xml:space="preserve"> grupo de Montacargas a operar, en coordinación con Entrenamiento Mina y DDP. Este curso debe realizarse cada tres años.</w:t>
      </w:r>
    </w:p>
    <w:p w14:paraId="639F5C9B" w14:textId="0C91BE33" w:rsidR="00206DD8" w:rsidRPr="000E2DE7" w:rsidRDefault="0032772C" w:rsidP="000E2DE7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A96981">
        <w:rPr>
          <w:rFonts w:ascii="Arial" w:hAnsi="Arial" w:cs="Arial"/>
          <w:color w:val="000000"/>
          <w:sz w:val="21"/>
          <w:szCs w:val="21"/>
          <w:lang w:val="es-PE"/>
        </w:rPr>
        <w:t>Con el cumplimiento de requisitos, la acreditación es automática.</w:t>
      </w:r>
    </w:p>
    <w:p w14:paraId="1A24AB52" w14:textId="4AEF8C1A" w:rsidR="00275A89" w:rsidRDefault="00275A89" w:rsidP="0032772C">
      <w:pPr>
        <w:pStyle w:val="Ttulo2"/>
        <w:numPr>
          <w:ilvl w:val="1"/>
          <w:numId w:val="3"/>
        </w:numPr>
        <w:spacing w:before="0" w:after="0"/>
        <w:ind w:left="426" w:hanging="432"/>
        <w:rPr>
          <w:rFonts w:eastAsia="Arial Unicode MS"/>
          <w:i w:val="0"/>
          <w:sz w:val="21"/>
          <w:szCs w:val="21"/>
        </w:rPr>
      </w:pPr>
      <w:bookmarkStart w:id="29" w:name="_Toc22633084"/>
      <w:r w:rsidRPr="00B576B3">
        <w:rPr>
          <w:rFonts w:eastAsia="Arial Unicode MS"/>
          <w:i w:val="0"/>
          <w:sz w:val="21"/>
          <w:szCs w:val="21"/>
        </w:rPr>
        <w:t xml:space="preserve">Requisitos </w:t>
      </w:r>
      <w:r>
        <w:rPr>
          <w:rFonts w:eastAsia="Arial Unicode MS"/>
          <w:i w:val="0"/>
          <w:sz w:val="21"/>
          <w:szCs w:val="21"/>
        </w:rPr>
        <w:t>p</w:t>
      </w:r>
      <w:r w:rsidRPr="00B576B3">
        <w:rPr>
          <w:rFonts w:eastAsia="Arial Unicode MS"/>
          <w:i w:val="0"/>
          <w:sz w:val="21"/>
          <w:szCs w:val="21"/>
        </w:rPr>
        <w:t xml:space="preserve">ara </w:t>
      </w:r>
      <w:r>
        <w:rPr>
          <w:rFonts w:eastAsia="Arial Unicode MS"/>
          <w:i w:val="0"/>
          <w:sz w:val="21"/>
          <w:szCs w:val="21"/>
        </w:rPr>
        <w:t xml:space="preserve">Técnicos de equipos de Producción y Técnicos de Equipos de </w:t>
      </w:r>
      <w:proofErr w:type="spellStart"/>
      <w:r>
        <w:rPr>
          <w:rFonts w:eastAsia="Arial Unicode MS"/>
          <w:i w:val="0"/>
          <w:sz w:val="21"/>
          <w:szCs w:val="21"/>
        </w:rPr>
        <w:t>Izaje</w:t>
      </w:r>
      <w:bookmarkEnd w:id="29"/>
      <w:proofErr w:type="spellEnd"/>
    </w:p>
    <w:p w14:paraId="2D2E2994" w14:textId="7A378A9D" w:rsidR="00206DD8" w:rsidRPr="0075122F" w:rsidRDefault="00275A89" w:rsidP="000E2DE7">
      <w:pPr>
        <w:spacing w:after="120" w:line="276" w:lineRule="auto"/>
        <w:ind w:left="426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Sólo el personal de Cerro Verde puede obtener estas acreditaciones, realizando el curso correspondiente, descrito en el Anexo 1, para operación de Equipos de Producción y Equipos de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Izaje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 Las capaci</w:t>
      </w:r>
      <w:r w:rsidR="00F54014">
        <w:rPr>
          <w:rFonts w:ascii="Arial" w:hAnsi="Arial" w:cs="Arial"/>
          <w:color w:val="000000"/>
          <w:sz w:val="21"/>
          <w:szCs w:val="21"/>
        </w:rPr>
        <w:t>taciones se coordinan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="00F54014">
        <w:rPr>
          <w:rFonts w:ascii="Arial" w:hAnsi="Arial" w:cs="Arial"/>
          <w:color w:val="000000"/>
          <w:sz w:val="21"/>
          <w:szCs w:val="21"/>
        </w:rPr>
        <w:t xml:space="preserve">con </w:t>
      </w:r>
      <w:r>
        <w:rPr>
          <w:rFonts w:ascii="Arial" w:hAnsi="Arial" w:cs="Arial"/>
          <w:color w:val="000000"/>
          <w:sz w:val="21"/>
          <w:szCs w:val="21"/>
        </w:rPr>
        <w:t>el área de Entrenamiento Mina y DDP.</w:t>
      </w:r>
    </w:p>
    <w:p w14:paraId="078C2878" w14:textId="77777777" w:rsidR="005843FC" w:rsidRPr="000A2759" w:rsidRDefault="00154138" w:rsidP="00F46429">
      <w:pPr>
        <w:pStyle w:val="Ttulo2"/>
        <w:numPr>
          <w:ilvl w:val="1"/>
          <w:numId w:val="3"/>
        </w:numPr>
        <w:spacing w:before="0" w:after="120" w:line="360" w:lineRule="atLeast"/>
        <w:ind w:left="426" w:hanging="432"/>
        <w:rPr>
          <w:rFonts w:eastAsia="Arial Unicode MS"/>
          <w:i w:val="0"/>
          <w:color w:val="000000" w:themeColor="text1"/>
          <w:sz w:val="21"/>
          <w:szCs w:val="21"/>
        </w:rPr>
      </w:pPr>
      <w:bookmarkStart w:id="30" w:name="_Toc22633085"/>
      <w:r>
        <w:rPr>
          <w:rFonts w:eastAsia="Arial Unicode MS"/>
          <w:i w:val="0"/>
          <w:color w:val="000000" w:themeColor="text1"/>
          <w:sz w:val="21"/>
          <w:szCs w:val="21"/>
        </w:rPr>
        <w:lastRenderedPageBreak/>
        <w:t>Envío de Requisitos al Área d</w:t>
      </w:r>
      <w:r w:rsidRPr="00154138">
        <w:rPr>
          <w:rFonts w:eastAsia="Arial Unicode MS"/>
          <w:i w:val="0"/>
          <w:color w:val="000000" w:themeColor="text1"/>
          <w:sz w:val="21"/>
          <w:szCs w:val="21"/>
        </w:rPr>
        <w:t>e Certificaciones</w:t>
      </w:r>
      <w:bookmarkEnd w:id="30"/>
      <w:r w:rsidRPr="000A2759">
        <w:rPr>
          <w:rFonts w:eastAsia="Arial Unicode MS"/>
          <w:i w:val="0"/>
          <w:color w:val="000000" w:themeColor="text1"/>
          <w:sz w:val="21"/>
          <w:szCs w:val="21"/>
        </w:rPr>
        <w:t xml:space="preserve"> </w:t>
      </w:r>
    </w:p>
    <w:p w14:paraId="6391C1BA" w14:textId="555778BA" w:rsidR="009C1829" w:rsidRPr="009C1829" w:rsidRDefault="009C1829" w:rsidP="009C1829">
      <w:pPr>
        <w:pStyle w:val="Prrafodelista"/>
        <w:spacing w:after="120" w:line="276" w:lineRule="auto"/>
        <w:ind w:left="360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9C1829">
        <w:rPr>
          <w:rFonts w:ascii="Arial" w:hAnsi="Arial" w:cs="Arial"/>
          <w:color w:val="000000"/>
          <w:sz w:val="21"/>
          <w:szCs w:val="21"/>
          <w:lang w:val="es-PE"/>
        </w:rPr>
        <w:t xml:space="preserve">Los requisitos deben ser enviados al área de </w:t>
      </w:r>
      <w:r w:rsidR="00D94E53">
        <w:rPr>
          <w:rFonts w:ascii="Arial" w:hAnsi="Arial" w:cs="Arial"/>
          <w:color w:val="000000"/>
          <w:sz w:val="21"/>
          <w:szCs w:val="21"/>
          <w:lang w:val="es-PE"/>
        </w:rPr>
        <w:t>C</w:t>
      </w:r>
      <w:r w:rsidRPr="009C1829">
        <w:rPr>
          <w:rFonts w:ascii="Arial" w:hAnsi="Arial" w:cs="Arial"/>
          <w:color w:val="000000"/>
          <w:sz w:val="21"/>
          <w:szCs w:val="21"/>
          <w:lang w:val="es-PE"/>
        </w:rPr>
        <w:t>ertificaciones vía correo electrónico, según la tabla a continuación: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7"/>
        <w:gridCol w:w="2907"/>
        <w:gridCol w:w="2907"/>
      </w:tblGrid>
      <w:tr w:rsidR="009C1829" w:rsidRPr="00FA642E" w14:paraId="56712A6D" w14:textId="77777777" w:rsidTr="00FB49A5">
        <w:trPr>
          <w:jc w:val="center"/>
        </w:trPr>
        <w:tc>
          <w:tcPr>
            <w:tcW w:w="2907" w:type="dxa"/>
            <w:shd w:val="clear" w:color="auto" w:fill="D9D9D9"/>
            <w:vAlign w:val="center"/>
          </w:tcPr>
          <w:p w14:paraId="69C1D56F" w14:textId="77777777" w:rsidR="009C1829" w:rsidRPr="00FA642E" w:rsidRDefault="009C1829" w:rsidP="00FB49A5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</w:pPr>
            <w:r w:rsidRPr="00FA642E"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>Solicitud</w:t>
            </w:r>
          </w:p>
        </w:tc>
        <w:tc>
          <w:tcPr>
            <w:tcW w:w="2907" w:type="dxa"/>
            <w:shd w:val="clear" w:color="auto" w:fill="D9D9D9"/>
            <w:vAlign w:val="center"/>
          </w:tcPr>
          <w:p w14:paraId="4C25ED7F" w14:textId="77777777" w:rsidR="009C1829" w:rsidRPr="00FA642E" w:rsidRDefault="009C1829" w:rsidP="00FB49A5">
            <w:pPr>
              <w:jc w:val="center"/>
              <w:rPr>
                <w:rFonts w:ascii="Arial" w:hAnsi="Arial" w:cs="Arial"/>
                <w:b/>
                <w:color w:val="000000"/>
                <w:sz w:val="21"/>
                <w:szCs w:val="21"/>
                <w:u w:val="single"/>
                <w:lang w:val="es-PE"/>
              </w:rPr>
            </w:pPr>
            <w:r w:rsidRPr="00FA642E">
              <w:rPr>
                <w:rFonts w:ascii="Arial" w:hAnsi="Arial" w:cs="Arial"/>
                <w:b/>
                <w:color w:val="000000"/>
                <w:sz w:val="21"/>
                <w:szCs w:val="21"/>
                <w:u w:val="single"/>
                <w:lang w:val="es-PE"/>
              </w:rPr>
              <w:t>SMCV</w:t>
            </w:r>
          </w:p>
          <w:p w14:paraId="661509BC" w14:textId="77777777" w:rsidR="009C1829" w:rsidRPr="00FA642E" w:rsidRDefault="009C1829" w:rsidP="00FB49A5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</w:pPr>
            <w:r w:rsidRPr="00FA642E"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>Requerido por</w:t>
            </w:r>
          </w:p>
        </w:tc>
        <w:tc>
          <w:tcPr>
            <w:tcW w:w="2907" w:type="dxa"/>
            <w:shd w:val="clear" w:color="auto" w:fill="D9D9D9"/>
            <w:vAlign w:val="center"/>
          </w:tcPr>
          <w:p w14:paraId="50236104" w14:textId="77777777" w:rsidR="009C1829" w:rsidRPr="00FA642E" w:rsidRDefault="009C1829" w:rsidP="00FB49A5">
            <w:pPr>
              <w:jc w:val="center"/>
              <w:rPr>
                <w:rFonts w:ascii="Arial" w:hAnsi="Arial" w:cs="Arial"/>
                <w:b/>
                <w:color w:val="000000"/>
                <w:sz w:val="21"/>
                <w:szCs w:val="21"/>
                <w:u w:val="single"/>
                <w:lang w:val="es-PE"/>
              </w:rPr>
            </w:pPr>
            <w:r w:rsidRPr="00FA642E">
              <w:rPr>
                <w:rFonts w:ascii="Arial" w:hAnsi="Arial" w:cs="Arial"/>
                <w:b/>
                <w:color w:val="000000"/>
                <w:sz w:val="21"/>
                <w:szCs w:val="21"/>
                <w:u w:val="single"/>
                <w:lang w:val="es-PE"/>
              </w:rPr>
              <w:t>Contratistas</w:t>
            </w:r>
          </w:p>
          <w:p w14:paraId="784DA99F" w14:textId="77777777" w:rsidR="009C1829" w:rsidRPr="00FA642E" w:rsidRDefault="009C1829" w:rsidP="00FB49A5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</w:pPr>
            <w:r w:rsidRPr="00FA642E"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>Requerido por</w:t>
            </w:r>
          </w:p>
        </w:tc>
      </w:tr>
      <w:tr w:rsidR="009C1829" w:rsidRPr="00FA642E" w14:paraId="00784BF9" w14:textId="77777777" w:rsidTr="00FB49A5">
        <w:trPr>
          <w:jc w:val="center"/>
        </w:trPr>
        <w:tc>
          <w:tcPr>
            <w:tcW w:w="2907" w:type="dxa"/>
            <w:vAlign w:val="center"/>
          </w:tcPr>
          <w:p w14:paraId="4E758691" w14:textId="77777777" w:rsidR="009C1829" w:rsidRPr="00FA642E" w:rsidRDefault="009C1829" w:rsidP="00FB49A5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</w:pPr>
            <w:r w:rsidRPr="00FA642E"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>Acreditación para conducir vehículos – NUEVA</w:t>
            </w:r>
          </w:p>
        </w:tc>
        <w:tc>
          <w:tcPr>
            <w:tcW w:w="2907" w:type="dxa"/>
            <w:vAlign w:val="center"/>
          </w:tcPr>
          <w:p w14:paraId="0DB842E5" w14:textId="77777777" w:rsidR="009C1829" w:rsidRPr="00FA642E" w:rsidRDefault="009C1829" w:rsidP="00FB49A5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</w:pPr>
            <w:r w:rsidRPr="00FA642E"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>Superintendente del área</w:t>
            </w:r>
          </w:p>
        </w:tc>
        <w:tc>
          <w:tcPr>
            <w:tcW w:w="2907" w:type="dxa"/>
            <w:vAlign w:val="center"/>
          </w:tcPr>
          <w:p w14:paraId="70EAF2FA" w14:textId="77777777" w:rsidR="009C1829" w:rsidRPr="00FA642E" w:rsidRDefault="009C1829" w:rsidP="00FB49A5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</w:pPr>
            <w:r w:rsidRPr="00FA642E"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>Administrador de Contrato</w:t>
            </w:r>
          </w:p>
        </w:tc>
      </w:tr>
      <w:tr w:rsidR="009C1829" w:rsidRPr="00FA642E" w14:paraId="672A6476" w14:textId="77777777" w:rsidTr="00FB49A5">
        <w:trPr>
          <w:jc w:val="center"/>
        </w:trPr>
        <w:tc>
          <w:tcPr>
            <w:tcW w:w="2907" w:type="dxa"/>
            <w:vAlign w:val="center"/>
          </w:tcPr>
          <w:p w14:paraId="22073958" w14:textId="77777777" w:rsidR="009C1829" w:rsidRPr="00FA642E" w:rsidRDefault="009C1829" w:rsidP="00FB49A5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</w:pPr>
            <w:r w:rsidRPr="00FA642E"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>Adicionar vehículo</w:t>
            </w:r>
          </w:p>
        </w:tc>
        <w:tc>
          <w:tcPr>
            <w:tcW w:w="2907" w:type="dxa"/>
            <w:vAlign w:val="center"/>
          </w:tcPr>
          <w:p w14:paraId="0A2FAD0E" w14:textId="77777777" w:rsidR="009C1829" w:rsidRPr="00FA642E" w:rsidRDefault="009C1829" w:rsidP="00FB49A5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</w:pPr>
            <w:r w:rsidRPr="00FA642E"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>Superintendente del área</w:t>
            </w:r>
          </w:p>
        </w:tc>
        <w:tc>
          <w:tcPr>
            <w:tcW w:w="2907" w:type="dxa"/>
            <w:vAlign w:val="center"/>
          </w:tcPr>
          <w:p w14:paraId="620EA705" w14:textId="77777777" w:rsidR="009C1829" w:rsidRPr="00FA642E" w:rsidRDefault="009C1829" w:rsidP="00FB49A5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</w:pPr>
            <w:r w:rsidRPr="00FA642E"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>Administrador de Contrato</w:t>
            </w:r>
          </w:p>
        </w:tc>
      </w:tr>
      <w:tr w:rsidR="009C1829" w:rsidRPr="00FA642E" w14:paraId="4084EBE4" w14:textId="77777777" w:rsidTr="00FB49A5">
        <w:trPr>
          <w:jc w:val="center"/>
        </w:trPr>
        <w:tc>
          <w:tcPr>
            <w:tcW w:w="2907" w:type="dxa"/>
            <w:vAlign w:val="center"/>
          </w:tcPr>
          <w:p w14:paraId="605CEBC4" w14:textId="77777777" w:rsidR="009C1829" w:rsidRPr="00FA642E" w:rsidRDefault="009C1829" w:rsidP="00FB49A5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</w:pPr>
            <w:r w:rsidRPr="00FA642E"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>Renovar Licencia MTC</w:t>
            </w:r>
          </w:p>
        </w:tc>
        <w:tc>
          <w:tcPr>
            <w:tcW w:w="2907" w:type="dxa"/>
            <w:vAlign w:val="center"/>
          </w:tcPr>
          <w:p w14:paraId="67CDA36E" w14:textId="4F2421FA" w:rsidR="009C1829" w:rsidRPr="00FA642E" w:rsidRDefault="009C1829" w:rsidP="00FB49A5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</w:pPr>
            <w:r w:rsidRPr="00FA642E"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>Supervisor del Trabajador o el mismo trabajador</w:t>
            </w:r>
            <w:r w:rsidR="00D94E53"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>, copiando a Superintendente del área</w:t>
            </w:r>
          </w:p>
        </w:tc>
        <w:tc>
          <w:tcPr>
            <w:tcW w:w="2907" w:type="dxa"/>
            <w:vAlign w:val="center"/>
          </w:tcPr>
          <w:p w14:paraId="57039C02" w14:textId="77777777" w:rsidR="009C1829" w:rsidRPr="00FA642E" w:rsidRDefault="009C1829" w:rsidP="00FB49A5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</w:pPr>
            <w:r w:rsidRPr="00FA642E"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>Contratista directamente, copiando al Administrador de Contrato</w:t>
            </w:r>
          </w:p>
        </w:tc>
      </w:tr>
      <w:tr w:rsidR="009C1829" w:rsidRPr="00FA642E" w14:paraId="3078E8CC" w14:textId="77777777" w:rsidTr="00FB49A5">
        <w:trPr>
          <w:jc w:val="center"/>
        </w:trPr>
        <w:tc>
          <w:tcPr>
            <w:tcW w:w="2907" w:type="dxa"/>
            <w:vAlign w:val="center"/>
          </w:tcPr>
          <w:p w14:paraId="465A6AA3" w14:textId="3FADE282" w:rsidR="009C1829" w:rsidRPr="00FA642E" w:rsidRDefault="00D94E53" w:rsidP="00FB49A5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>Acre</w:t>
            </w:r>
            <w:r w:rsidR="00001702"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 xml:space="preserve">ditación Equipos de </w:t>
            </w:r>
            <w:proofErr w:type="spellStart"/>
            <w:r w:rsidR="00001702"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>Izaje</w:t>
            </w:r>
            <w:proofErr w:type="spellEnd"/>
          </w:p>
        </w:tc>
        <w:tc>
          <w:tcPr>
            <w:tcW w:w="2907" w:type="dxa"/>
            <w:vAlign w:val="center"/>
          </w:tcPr>
          <w:p w14:paraId="15B9BCC5" w14:textId="21276061" w:rsidR="009C1829" w:rsidRPr="00FA642E" w:rsidRDefault="00D94E53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>Superintendente del Área, personal Entrenamiento Mina</w:t>
            </w:r>
          </w:p>
        </w:tc>
        <w:tc>
          <w:tcPr>
            <w:tcW w:w="2907" w:type="dxa"/>
            <w:vAlign w:val="center"/>
          </w:tcPr>
          <w:p w14:paraId="118B84F8" w14:textId="7E5068C4" w:rsidR="009C1829" w:rsidRPr="00FA642E" w:rsidRDefault="00001702" w:rsidP="00FB49A5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</w:pPr>
            <w:r w:rsidRPr="00FA642E"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>Administrador de Contrato</w:t>
            </w:r>
          </w:p>
        </w:tc>
      </w:tr>
      <w:tr w:rsidR="00D94E53" w:rsidRPr="00FA642E" w14:paraId="014DF149" w14:textId="77777777" w:rsidTr="00FB49A5">
        <w:trPr>
          <w:jc w:val="center"/>
        </w:trPr>
        <w:tc>
          <w:tcPr>
            <w:tcW w:w="2907" w:type="dxa"/>
            <w:vAlign w:val="center"/>
          </w:tcPr>
          <w:p w14:paraId="2987B79F" w14:textId="3C3D61EF" w:rsidR="00D94E53" w:rsidRPr="00FA642E" w:rsidRDefault="00D94E53" w:rsidP="00D94E53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</w:pPr>
            <w:r w:rsidRPr="00FA642E"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>Acreditación Equipos de Producción – Contratistas</w:t>
            </w:r>
          </w:p>
        </w:tc>
        <w:tc>
          <w:tcPr>
            <w:tcW w:w="2907" w:type="dxa"/>
            <w:vAlign w:val="center"/>
          </w:tcPr>
          <w:p w14:paraId="569C1C9C" w14:textId="19E2D7A2" w:rsidR="00D94E53" w:rsidRPr="00FA642E" w:rsidRDefault="00D94E53" w:rsidP="00D94E53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</w:pPr>
            <w:r w:rsidRPr="00FA642E"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>-</w:t>
            </w:r>
          </w:p>
        </w:tc>
        <w:tc>
          <w:tcPr>
            <w:tcW w:w="2907" w:type="dxa"/>
            <w:vAlign w:val="center"/>
          </w:tcPr>
          <w:p w14:paraId="3E02824F" w14:textId="2E77121B" w:rsidR="00D94E53" w:rsidRPr="00FA642E" w:rsidRDefault="00D94E53" w:rsidP="00D94E53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</w:pPr>
            <w:r w:rsidRPr="00FA642E"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>Administrador de Contrato</w:t>
            </w:r>
          </w:p>
        </w:tc>
      </w:tr>
      <w:tr w:rsidR="00D94E53" w:rsidRPr="00FA642E" w14:paraId="66D342AE" w14:textId="77777777" w:rsidTr="00FB49A5">
        <w:trPr>
          <w:jc w:val="center"/>
        </w:trPr>
        <w:tc>
          <w:tcPr>
            <w:tcW w:w="2907" w:type="dxa"/>
            <w:vAlign w:val="center"/>
          </w:tcPr>
          <w:p w14:paraId="262E362B" w14:textId="43EB8687" w:rsidR="00D94E53" w:rsidRPr="00FA642E" w:rsidRDefault="00D94E53" w:rsidP="00D94E53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</w:pPr>
            <w:r w:rsidRPr="00FA642E"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>Acreditación Equipos de Servicio – Contratistas</w:t>
            </w:r>
          </w:p>
        </w:tc>
        <w:tc>
          <w:tcPr>
            <w:tcW w:w="2907" w:type="dxa"/>
            <w:vAlign w:val="center"/>
          </w:tcPr>
          <w:p w14:paraId="55E0CF63" w14:textId="3D94CD86" w:rsidR="00D94E53" w:rsidRPr="00FA642E" w:rsidRDefault="00D94E53" w:rsidP="00D94E53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</w:pPr>
            <w:r w:rsidRPr="00FA642E"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>-</w:t>
            </w:r>
          </w:p>
        </w:tc>
        <w:tc>
          <w:tcPr>
            <w:tcW w:w="2907" w:type="dxa"/>
            <w:vAlign w:val="center"/>
          </w:tcPr>
          <w:p w14:paraId="2C80DE0C" w14:textId="109D576A" w:rsidR="00D94E53" w:rsidRPr="00FA642E" w:rsidRDefault="00D94E53" w:rsidP="00D94E53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</w:pPr>
            <w:r w:rsidRPr="00FA642E">
              <w:rPr>
                <w:rFonts w:ascii="Arial" w:hAnsi="Arial" w:cs="Arial"/>
                <w:color w:val="000000"/>
                <w:sz w:val="21"/>
                <w:szCs w:val="21"/>
                <w:lang w:val="es-PE"/>
              </w:rPr>
              <w:t>Administrador de Contrato</w:t>
            </w:r>
          </w:p>
        </w:tc>
      </w:tr>
    </w:tbl>
    <w:p w14:paraId="77B77760" w14:textId="3E82DC5B" w:rsidR="005843FC" w:rsidRDefault="00154138" w:rsidP="00F46429">
      <w:pPr>
        <w:pStyle w:val="Ttulo2"/>
        <w:numPr>
          <w:ilvl w:val="1"/>
          <w:numId w:val="3"/>
        </w:numPr>
        <w:spacing w:before="0" w:after="120" w:line="360" w:lineRule="atLeast"/>
        <w:ind w:left="426" w:hanging="432"/>
        <w:rPr>
          <w:rFonts w:eastAsia="Arial Unicode MS"/>
          <w:i w:val="0"/>
          <w:sz w:val="21"/>
          <w:szCs w:val="21"/>
        </w:rPr>
      </w:pPr>
      <w:bookmarkStart w:id="31" w:name="_Toc22633086"/>
      <w:r>
        <w:rPr>
          <w:rFonts w:eastAsia="Arial Unicode MS"/>
          <w:i w:val="0"/>
          <w:sz w:val="21"/>
          <w:szCs w:val="21"/>
        </w:rPr>
        <w:t>Em</w:t>
      </w:r>
      <w:r w:rsidRPr="00154138">
        <w:rPr>
          <w:rFonts w:eastAsia="Arial Unicode MS"/>
          <w:i w:val="0"/>
          <w:sz w:val="21"/>
          <w:szCs w:val="21"/>
        </w:rPr>
        <w:t xml:space="preserve">isión </w:t>
      </w:r>
      <w:r>
        <w:rPr>
          <w:rFonts w:eastAsia="Arial Unicode MS"/>
          <w:i w:val="0"/>
          <w:sz w:val="21"/>
          <w:szCs w:val="21"/>
        </w:rPr>
        <w:t>d</w:t>
      </w:r>
      <w:r w:rsidRPr="00154138">
        <w:rPr>
          <w:rFonts w:eastAsia="Arial Unicode MS"/>
          <w:i w:val="0"/>
          <w:sz w:val="21"/>
          <w:szCs w:val="21"/>
        </w:rPr>
        <w:t xml:space="preserve">e Acreditaciones </w:t>
      </w:r>
      <w:bookmarkEnd w:id="31"/>
    </w:p>
    <w:p w14:paraId="5F99EC31" w14:textId="5D2C7A38" w:rsidR="00727410" w:rsidRDefault="009C1829" w:rsidP="009C1829">
      <w:pPr>
        <w:spacing w:after="120" w:line="276" w:lineRule="auto"/>
        <w:ind w:left="426"/>
        <w:jc w:val="both"/>
        <w:rPr>
          <w:rFonts w:ascii="Arial" w:hAnsi="Arial" w:cs="Arial"/>
          <w:sz w:val="21"/>
          <w:szCs w:val="21"/>
          <w:lang w:val="es-PE"/>
        </w:rPr>
      </w:pPr>
      <w:bookmarkStart w:id="32" w:name="_Toc173834679"/>
      <w:bookmarkStart w:id="33" w:name="_Toc175535194"/>
      <w:bookmarkStart w:id="34" w:name="_Toc175538813"/>
      <w:bookmarkStart w:id="35" w:name="_Toc181505805"/>
      <w:bookmarkStart w:id="36" w:name="_Toc182018237"/>
      <w:bookmarkStart w:id="37" w:name="_Toc190766643"/>
      <w:bookmarkStart w:id="38" w:name="_Toc190767031"/>
      <w:bookmarkStart w:id="39" w:name="_Toc190767239"/>
      <w:bookmarkStart w:id="40" w:name="_Toc246758987"/>
      <w:bookmarkStart w:id="41" w:name="_Toc246763765"/>
      <w:bookmarkStart w:id="42" w:name="_Toc262191989"/>
      <w:r w:rsidRPr="007F62BE">
        <w:rPr>
          <w:rFonts w:ascii="Arial" w:hAnsi="Arial" w:cs="Arial"/>
          <w:sz w:val="21"/>
          <w:szCs w:val="21"/>
          <w:lang w:val="es-PE"/>
        </w:rPr>
        <w:t>La emisión de la acreditación</w:t>
      </w:r>
      <w:r w:rsidR="00727410">
        <w:rPr>
          <w:rFonts w:ascii="Arial" w:hAnsi="Arial" w:cs="Arial"/>
          <w:sz w:val="21"/>
          <w:szCs w:val="21"/>
          <w:lang w:val="es-PE"/>
        </w:rPr>
        <w:t xml:space="preserve"> se realizará de forma </w:t>
      </w:r>
      <w:r w:rsidR="002A332B" w:rsidRPr="007F62BE">
        <w:rPr>
          <w:rFonts w:ascii="Arial" w:hAnsi="Arial" w:cs="Arial"/>
          <w:sz w:val="21"/>
          <w:szCs w:val="21"/>
          <w:lang w:val="es-PE"/>
        </w:rPr>
        <w:t>física</w:t>
      </w:r>
      <w:r w:rsidR="008D5156" w:rsidRPr="007F62BE">
        <w:rPr>
          <w:rFonts w:ascii="Arial" w:hAnsi="Arial" w:cs="Arial"/>
          <w:sz w:val="21"/>
          <w:szCs w:val="21"/>
          <w:lang w:val="es-PE"/>
        </w:rPr>
        <w:t xml:space="preserve"> o </w:t>
      </w:r>
      <w:r w:rsidR="00727410">
        <w:rPr>
          <w:rFonts w:ascii="Arial" w:hAnsi="Arial" w:cs="Arial"/>
          <w:sz w:val="21"/>
          <w:szCs w:val="21"/>
          <w:lang w:val="es-PE"/>
        </w:rPr>
        <w:t>digital.</w:t>
      </w:r>
      <w:r w:rsidR="002A332B" w:rsidRPr="007F62BE">
        <w:rPr>
          <w:rFonts w:ascii="Arial" w:hAnsi="Arial" w:cs="Arial"/>
          <w:sz w:val="21"/>
          <w:szCs w:val="21"/>
          <w:lang w:val="es-PE"/>
        </w:rPr>
        <w:t xml:space="preserve"> </w:t>
      </w:r>
    </w:p>
    <w:p w14:paraId="4F3AB301" w14:textId="30E35AF4" w:rsidR="002A332B" w:rsidRPr="007F62BE" w:rsidRDefault="00727410" w:rsidP="009C1829">
      <w:pPr>
        <w:spacing w:after="120" w:line="276" w:lineRule="auto"/>
        <w:ind w:left="426"/>
        <w:jc w:val="both"/>
        <w:rPr>
          <w:rFonts w:ascii="Arial" w:hAnsi="Arial" w:cs="Arial"/>
          <w:sz w:val="21"/>
          <w:szCs w:val="21"/>
          <w:lang w:val="es-PE"/>
        </w:rPr>
      </w:pPr>
      <w:r>
        <w:rPr>
          <w:rFonts w:ascii="Arial" w:hAnsi="Arial" w:cs="Arial"/>
          <w:sz w:val="21"/>
          <w:szCs w:val="21"/>
          <w:lang w:val="es-PE"/>
        </w:rPr>
        <w:t>E</w:t>
      </w:r>
      <w:r w:rsidR="00B77DAF" w:rsidRPr="007F62BE">
        <w:rPr>
          <w:rFonts w:ascii="Arial" w:hAnsi="Arial" w:cs="Arial"/>
          <w:sz w:val="21"/>
          <w:szCs w:val="21"/>
          <w:lang w:val="es-PE"/>
        </w:rPr>
        <w:t xml:space="preserve">l </w:t>
      </w:r>
      <w:r>
        <w:rPr>
          <w:rFonts w:ascii="Arial" w:hAnsi="Arial" w:cs="Arial"/>
          <w:sz w:val="21"/>
          <w:szCs w:val="21"/>
          <w:lang w:val="es-PE"/>
        </w:rPr>
        <w:t>mantener las acreditaciones activas y/o vigente</w:t>
      </w:r>
      <w:r w:rsidR="00E11BEF">
        <w:rPr>
          <w:rFonts w:ascii="Arial" w:hAnsi="Arial" w:cs="Arial"/>
          <w:sz w:val="21"/>
          <w:szCs w:val="21"/>
          <w:lang w:val="es-PE"/>
        </w:rPr>
        <w:t>s</w:t>
      </w:r>
      <w:r>
        <w:rPr>
          <w:rFonts w:ascii="Arial" w:hAnsi="Arial" w:cs="Arial"/>
          <w:sz w:val="21"/>
          <w:szCs w:val="21"/>
          <w:lang w:val="es-PE"/>
        </w:rPr>
        <w:t xml:space="preserve"> </w:t>
      </w:r>
      <w:r w:rsidR="00B77DAF" w:rsidRPr="007F62BE">
        <w:rPr>
          <w:rFonts w:ascii="Arial" w:hAnsi="Arial" w:cs="Arial"/>
          <w:sz w:val="21"/>
          <w:szCs w:val="21"/>
          <w:lang w:val="es-PE"/>
        </w:rPr>
        <w:t xml:space="preserve">es </w:t>
      </w:r>
      <w:r w:rsidR="006A34D0" w:rsidRPr="007F62BE">
        <w:rPr>
          <w:rFonts w:ascii="Arial" w:hAnsi="Arial" w:cs="Arial"/>
          <w:sz w:val="21"/>
          <w:szCs w:val="21"/>
          <w:lang w:val="es-PE"/>
        </w:rPr>
        <w:t>responsabilidad</w:t>
      </w:r>
      <w:r w:rsidR="00B77DAF" w:rsidRPr="007F62BE">
        <w:rPr>
          <w:rFonts w:ascii="Arial" w:hAnsi="Arial" w:cs="Arial"/>
          <w:sz w:val="21"/>
          <w:szCs w:val="21"/>
          <w:lang w:val="es-PE"/>
        </w:rPr>
        <w:t xml:space="preserve"> </w:t>
      </w:r>
      <w:r>
        <w:rPr>
          <w:rFonts w:ascii="Arial" w:hAnsi="Arial" w:cs="Arial"/>
          <w:sz w:val="21"/>
          <w:szCs w:val="21"/>
          <w:lang w:val="es-PE"/>
        </w:rPr>
        <w:t xml:space="preserve">de cada trabajador; y la verificación de </w:t>
      </w:r>
      <w:r w:rsidR="00B77DAF" w:rsidRPr="007F62BE">
        <w:rPr>
          <w:rFonts w:ascii="Arial" w:hAnsi="Arial" w:cs="Arial"/>
          <w:sz w:val="21"/>
          <w:szCs w:val="21"/>
          <w:lang w:val="es-PE"/>
        </w:rPr>
        <w:t>e</w:t>
      </w:r>
      <w:r>
        <w:rPr>
          <w:rFonts w:ascii="Arial" w:hAnsi="Arial" w:cs="Arial"/>
          <w:sz w:val="21"/>
          <w:szCs w:val="21"/>
          <w:lang w:val="es-PE"/>
        </w:rPr>
        <w:t>ste proceso es competencia d</w:t>
      </w:r>
      <w:r w:rsidR="00B77DAF" w:rsidRPr="007F62BE">
        <w:rPr>
          <w:rFonts w:ascii="Arial" w:hAnsi="Arial" w:cs="Arial"/>
          <w:sz w:val="21"/>
          <w:szCs w:val="21"/>
          <w:lang w:val="es-PE"/>
        </w:rPr>
        <w:t xml:space="preserve">el Supervisor directo </w:t>
      </w:r>
      <w:r w:rsidR="006A34D0" w:rsidRPr="007F62BE">
        <w:rPr>
          <w:rFonts w:ascii="Arial" w:hAnsi="Arial" w:cs="Arial"/>
          <w:sz w:val="21"/>
          <w:szCs w:val="21"/>
          <w:lang w:val="es-PE"/>
        </w:rPr>
        <w:t>para</w:t>
      </w:r>
      <w:r w:rsidR="00B77DAF" w:rsidRPr="007F62BE">
        <w:rPr>
          <w:rFonts w:ascii="Arial" w:hAnsi="Arial" w:cs="Arial"/>
          <w:sz w:val="21"/>
          <w:szCs w:val="21"/>
          <w:lang w:val="es-PE"/>
        </w:rPr>
        <w:t xml:space="preserve"> el caso de SMCV y del Administrador de Contrato para </w:t>
      </w:r>
      <w:r>
        <w:rPr>
          <w:rFonts w:ascii="Arial" w:hAnsi="Arial" w:cs="Arial"/>
          <w:sz w:val="21"/>
          <w:szCs w:val="21"/>
          <w:lang w:val="es-PE"/>
        </w:rPr>
        <w:t xml:space="preserve">el caso de </w:t>
      </w:r>
      <w:r w:rsidR="00B77DAF" w:rsidRPr="007F62BE">
        <w:rPr>
          <w:rFonts w:ascii="Arial" w:hAnsi="Arial" w:cs="Arial"/>
          <w:sz w:val="21"/>
          <w:szCs w:val="21"/>
          <w:lang w:val="es-PE"/>
        </w:rPr>
        <w:t>empresas contratistas</w:t>
      </w:r>
      <w:r w:rsidR="006A34D0" w:rsidRPr="007F62BE">
        <w:rPr>
          <w:rFonts w:ascii="Arial" w:hAnsi="Arial" w:cs="Arial"/>
          <w:sz w:val="21"/>
          <w:szCs w:val="21"/>
          <w:lang w:val="es-PE"/>
        </w:rPr>
        <w:t>.</w:t>
      </w:r>
    </w:p>
    <w:p w14:paraId="439C52BC" w14:textId="31976FFF" w:rsidR="00B77DAF" w:rsidRDefault="002A332B" w:rsidP="009C1829">
      <w:pPr>
        <w:spacing w:after="120" w:line="276" w:lineRule="auto"/>
        <w:ind w:left="426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7F62BE">
        <w:rPr>
          <w:rFonts w:ascii="Arial" w:hAnsi="Arial" w:cs="Arial"/>
          <w:sz w:val="21"/>
          <w:szCs w:val="21"/>
          <w:lang w:val="es-PE"/>
        </w:rPr>
        <w:t xml:space="preserve">En el caso </w:t>
      </w:r>
      <w:r w:rsidR="00B77DAF">
        <w:rPr>
          <w:rFonts w:ascii="Arial" w:hAnsi="Arial" w:cs="Arial"/>
          <w:color w:val="000000"/>
          <w:sz w:val="21"/>
          <w:szCs w:val="21"/>
          <w:lang w:val="es-PE"/>
        </w:rPr>
        <w:t xml:space="preserve">de que personal directo de SMCV </w:t>
      </w:r>
      <w:r w:rsidR="00B77DAF" w:rsidRPr="007F62BE">
        <w:rPr>
          <w:rFonts w:ascii="Arial" w:hAnsi="Arial" w:cs="Arial"/>
          <w:sz w:val="21"/>
          <w:szCs w:val="21"/>
          <w:lang w:val="es-PE"/>
        </w:rPr>
        <w:t>utilice la</w:t>
      </w:r>
      <w:r w:rsidRPr="007F62BE">
        <w:rPr>
          <w:rFonts w:ascii="Arial" w:hAnsi="Arial" w:cs="Arial"/>
          <w:sz w:val="21"/>
          <w:szCs w:val="21"/>
          <w:lang w:val="es-PE"/>
        </w:rPr>
        <w:t xml:space="preserve"> plataforma virtual</w:t>
      </w:r>
      <w:r w:rsidR="00727410">
        <w:rPr>
          <w:rFonts w:ascii="Arial" w:hAnsi="Arial" w:cs="Arial"/>
          <w:sz w:val="21"/>
          <w:szCs w:val="21"/>
          <w:lang w:val="es-PE"/>
        </w:rPr>
        <w:t xml:space="preserve"> para obtener su acreditación digital</w:t>
      </w:r>
      <w:r w:rsidR="00B77DAF" w:rsidRPr="007F62BE">
        <w:rPr>
          <w:rFonts w:ascii="Arial" w:hAnsi="Arial" w:cs="Arial"/>
          <w:sz w:val="21"/>
          <w:szCs w:val="21"/>
          <w:lang w:val="es-PE"/>
        </w:rPr>
        <w:t xml:space="preserve">, </w:t>
      </w:r>
      <w:r w:rsidRPr="007F62BE">
        <w:rPr>
          <w:rFonts w:ascii="Arial" w:hAnsi="Arial" w:cs="Arial"/>
          <w:sz w:val="21"/>
          <w:szCs w:val="21"/>
          <w:lang w:val="es-PE"/>
        </w:rPr>
        <w:t xml:space="preserve">puede ingresar </w:t>
      </w:r>
      <w:r w:rsidR="00727410">
        <w:rPr>
          <w:rFonts w:ascii="Arial" w:hAnsi="Arial" w:cs="Arial"/>
          <w:sz w:val="21"/>
          <w:szCs w:val="21"/>
          <w:lang w:val="es-PE"/>
        </w:rPr>
        <w:t>a</w:t>
      </w:r>
      <w:r w:rsidRPr="007F62BE">
        <w:rPr>
          <w:rFonts w:ascii="Arial" w:hAnsi="Arial" w:cs="Arial"/>
          <w:sz w:val="21"/>
          <w:szCs w:val="21"/>
          <w:lang w:val="es-PE"/>
        </w:rPr>
        <w:t>l siguiente enlace:</w:t>
      </w:r>
      <w:r>
        <w:rPr>
          <w:rFonts w:ascii="Arial" w:hAnsi="Arial" w:cs="Arial"/>
          <w:color w:val="FF0000"/>
          <w:sz w:val="21"/>
          <w:szCs w:val="21"/>
          <w:lang w:val="es-PE"/>
        </w:rPr>
        <w:t xml:space="preserve"> </w:t>
      </w:r>
      <w:hyperlink r:id="rId15" w:tgtFrame="_blank" w:tooltip="https://app.powerbi.com/groups/24e49152-eeb9-49dc-8108-f634bd07fa23/reports/74c90aed-558d-4767-9e73-ea5fc845ce27/reportsection8ce7f04c8b80c0607990" w:history="1">
        <w:r w:rsidR="007F62BE" w:rsidRPr="007F62BE">
          <w:rPr>
            <w:rStyle w:val="Hipervnculo"/>
            <w:rFonts w:ascii="Arial" w:hAnsi="Arial" w:cs="Arial"/>
            <w:sz w:val="21"/>
            <w:szCs w:val="21"/>
            <w:lang w:val="es-PE"/>
          </w:rPr>
          <w:t xml:space="preserve">Acreditaciones - </w:t>
        </w:r>
        <w:proofErr w:type="spellStart"/>
        <w:r w:rsidR="007F62BE" w:rsidRPr="007F62BE">
          <w:rPr>
            <w:rStyle w:val="Hipervnculo"/>
            <w:rFonts w:ascii="Arial" w:hAnsi="Arial" w:cs="Arial"/>
            <w:sz w:val="21"/>
            <w:szCs w:val="21"/>
            <w:lang w:val="es-PE"/>
          </w:rPr>
          <w:t>Power</w:t>
        </w:r>
        <w:proofErr w:type="spellEnd"/>
        <w:r w:rsidR="007F62BE" w:rsidRPr="007F62BE">
          <w:rPr>
            <w:rStyle w:val="Hipervnculo"/>
            <w:rFonts w:ascii="Arial" w:hAnsi="Arial" w:cs="Arial"/>
            <w:sz w:val="21"/>
            <w:szCs w:val="21"/>
            <w:lang w:val="es-PE"/>
          </w:rPr>
          <w:t xml:space="preserve"> BI</w:t>
        </w:r>
      </w:hyperlink>
      <w:r w:rsidR="007F62BE">
        <w:rPr>
          <w:rFonts w:ascii="Arial" w:hAnsi="Arial" w:cs="Arial"/>
          <w:color w:val="000000"/>
          <w:sz w:val="21"/>
          <w:szCs w:val="21"/>
          <w:lang w:val="es-PE"/>
        </w:rPr>
        <w:t>.</w:t>
      </w:r>
    </w:p>
    <w:p w14:paraId="3F48DAD7" w14:textId="0DBFB9D2" w:rsidR="005843FC" w:rsidRPr="0075122F" w:rsidRDefault="009C1829" w:rsidP="009C1829">
      <w:pPr>
        <w:spacing w:after="120"/>
        <w:ind w:left="450"/>
        <w:jc w:val="both"/>
        <w:rPr>
          <w:rFonts w:ascii="Arial" w:hAnsi="Arial" w:cs="Arial"/>
          <w:i/>
          <w:color w:val="000000"/>
          <w:sz w:val="21"/>
          <w:szCs w:val="21"/>
          <w:u w:val="single"/>
          <w:lang w:val="es-PE"/>
        </w:rPr>
      </w:pPr>
      <w:r w:rsidRPr="0075122F">
        <w:rPr>
          <w:rFonts w:ascii="Arial" w:hAnsi="Arial" w:cs="Arial"/>
          <w:i/>
          <w:color w:val="000000"/>
          <w:sz w:val="21"/>
          <w:szCs w:val="21"/>
          <w:u w:val="single"/>
          <w:lang w:val="es-PE"/>
        </w:rPr>
        <w:t xml:space="preserve">Nota: </w:t>
      </w:r>
      <w:r w:rsidR="00B77DAF">
        <w:rPr>
          <w:rFonts w:ascii="Arial" w:hAnsi="Arial" w:cs="Arial"/>
          <w:i/>
          <w:color w:val="000000"/>
          <w:sz w:val="21"/>
          <w:szCs w:val="21"/>
          <w:u w:val="single"/>
          <w:lang w:val="es-PE"/>
        </w:rPr>
        <w:t xml:space="preserve">La emisión </w:t>
      </w:r>
      <w:r w:rsidRPr="0075122F">
        <w:rPr>
          <w:rFonts w:ascii="Arial" w:hAnsi="Arial" w:cs="Arial"/>
          <w:i/>
          <w:color w:val="000000"/>
          <w:sz w:val="21"/>
          <w:szCs w:val="21"/>
          <w:u w:val="single"/>
          <w:lang w:val="es-PE"/>
        </w:rPr>
        <w:t>de las acreditaciones se realizará cada vez que se actualice un requisito y/o incluya una nueva acreditación.</w:t>
      </w:r>
    </w:p>
    <w:p w14:paraId="72E10524" w14:textId="3836F37E" w:rsidR="009C1829" w:rsidRPr="009C1829" w:rsidRDefault="009C1829" w:rsidP="009C1829">
      <w:pPr>
        <w:pStyle w:val="Ttulo2"/>
        <w:numPr>
          <w:ilvl w:val="1"/>
          <w:numId w:val="3"/>
        </w:numPr>
        <w:spacing w:before="0" w:after="120" w:line="360" w:lineRule="atLeast"/>
        <w:ind w:left="426" w:hanging="432"/>
        <w:rPr>
          <w:rFonts w:eastAsia="Arial Unicode MS"/>
          <w:i w:val="0"/>
          <w:sz w:val="21"/>
          <w:szCs w:val="21"/>
        </w:rPr>
      </w:pPr>
      <w:bookmarkStart w:id="43" w:name="_Toc22633087"/>
      <w:r>
        <w:rPr>
          <w:rFonts w:eastAsia="Arial Unicode MS"/>
          <w:i w:val="0"/>
          <w:sz w:val="21"/>
          <w:szCs w:val="21"/>
        </w:rPr>
        <w:t>A</w:t>
      </w:r>
      <w:r w:rsidRPr="009C1829">
        <w:rPr>
          <w:rFonts w:eastAsia="Arial Unicode MS"/>
          <w:i w:val="0"/>
          <w:sz w:val="21"/>
          <w:szCs w:val="21"/>
        </w:rPr>
        <w:t xml:space="preserve">ctualización </w:t>
      </w:r>
      <w:r>
        <w:rPr>
          <w:rFonts w:eastAsia="Arial Unicode MS"/>
          <w:i w:val="0"/>
          <w:sz w:val="21"/>
          <w:szCs w:val="21"/>
        </w:rPr>
        <w:t>d</w:t>
      </w:r>
      <w:r w:rsidRPr="009C1829">
        <w:rPr>
          <w:rFonts w:eastAsia="Arial Unicode MS"/>
          <w:i w:val="0"/>
          <w:sz w:val="21"/>
          <w:szCs w:val="21"/>
        </w:rPr>
        <w:t>e Acreditaciones</w:t>
      </w:r>
      <w:bookmarkEnd w:id="43"/>
      <w:r w:rsidRPr="009C1829">
        <w:rPr>
          <w:rFonts w:eastAsia="Arial Unicode MS"/>
          <w:i w:val="0"/>
          <w:sz w:val="21"/>
          <w:szCs w:val="21"/>
        </w:rPr>
        <w:t xml:space="preserve"> </w:t>
      </w:r>
    </w:p>
    <w:p w14:paraId="3D8F2F03" w14:textId="2BA7C233" w:rsidR="009C1829" w:rsidRDefault="009C1829" w:rsidP="009C1829">
      <w:pPr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Arial" w:eastAsia="Calibri" w:hAnsi="Arial" w:cs="Arial"/>
          <w:color w:val="000000"/>
          <w:sz w:val="21"/>
          <w:szCs w:val="21"/>
          <w:lang w:val="es-PE"/>
        </w:rPr>
      </w:pPr>
      <w:r>
        <w:rPr>
          <w:rFonts w:ascii="Arial" w:eastAsia="Calibri" w:hAnsi="Arial" w:cs="Arial"/>
          <w:color w:val="000000"/>
          <w:sz w:val="21"/>
          <w:szCs w:val="21"/>
          <w:lang w:val="es-PE"/>
        </w:rPr>
        <w:t xml:space="preserve">Los cursos condicionantes a continuación, deben ser actualizados anualmente mediante el curso </w:t>
      </w:r>
      <w:r w:rsidRPr="00B70010">
        <w:rPr>
          <w:rFonts w:ascii="Arial" w:eastAsia="Calibri" w:hAnsi="Arial" w:cs="Arial"/>
          <w:color w:val="000000"/>
          <w:sz w:val="21"/>
          <w:szCs w:val="21"/>
          <w:lang w:val="es-PE"/>
        </w:rPr>
        <w:t>“</w:t>
      </w:r>
      <w:r w:rsidR="00332226" w:rsidRPr="00B70010">
        <w:rPr>
          <w:rFonts w:ascii="Arial" w:eastAsia="Calibri" w:hAnsi="Arial" w:cs="Arial"/>
          <w:color w:val="000000"/>
          <w:sz w:val="21"/>
          <w:szCs w:val="21"/>
          <w:lang w:val="es-PE"/>
        </w:rPr>
        <w:t xml:space="preserve">Estándares de Seguridad – </w:t>
      </w:r>
      <w:r w:rsidR="004C2915">
        <w:rPr>
          <w:rFonts w:ascii="Arial" w:eastAsia="Calibri" w:hAnsi="Arial" w:cs="Arial"/>
          <w:color w:val="000000"/>
          <w:sz w:val="21"/>
          <w:szCs w:val="21"/>
          <w:lang w:val="es-PE"/>
        </w:rPr>
        <w:t>Reglas para Vivir</w:t>
      </w:r>
      <w:r w:rsidRPr="00B70010">
        <w:rPr>
          <w:rFonts w:ascii="Arial" w:eastAsia="Calibri" w:hAnsi="Arial" w:cs="Arial"/>
          <w:color w:val="000000"/>
          <w:sz w:val="21"/>
          <w:szCs w:val="21"/>
          <w:lang w:val="es-PE"/>
        </w:rPr>
        <w:t>”:</w:t>
      </w:r>
    </w:p>
    <w:p w14:paraId="390B6686" w14:textId="47E54B39" w:rsidR="009C1829" w:rsidRPr="00540075" w:rsidRDefault="009C1829" w:rsidP="009C1829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540075">
        <w:rPr>
          <w:rFonts w:ascii="Arial" w:hAnsi="Arial" w:cs="Arial"/>
          <w:color w:val="000000"/>
          <w:sz w:val="21"/>
          <w:szCs w:val="21"/>
          <w:lang w:val="es-PE"/>
        </w:rPr>
        <w:t>Manejo defensivo y/o tra</w:t>
      </w:r>
      <w:r w:rsidR="009054BE">
        <w:rPr>
          <w:rFonts w:ascii="Arial" w:hAnsi="Arial" w:cs="Arial"/>
          <w:color w:val="000000"/>
          <w:sz w:val="21"/>
          <w:szCs w:val="21"/>
          <w:lang w:val="es-PE"/>
        </w:rPr>
        <w:t>n</w:t>
      </w:r>
      <w:r w:rsidRPr="00540075">
        <w:rPr>
          <w:rFonts w:ascii="Arial" w:hAnsi="Arial" w:cs="Arial"/>
          <w:color w:val="000000"/>
          <w:sz w:val="21"/>
          <w:szCs w:val="21"/>
          <w:lang w:val="es-PE"/>
        </w:rPr>
        <w:t xml:space="preserve">sporte de personal – </w:t>
      </w:r>
      <w:r>
        <w:rPr>
          <w:rFonts w:ascii="Arial" w:hAnsi="Arial" w:cs="Arial"/>
          <w:color w:val="000000"/>
          <w:sz w:val="21"/>
          <w:szCs w:val="21"/>
          <w:lang w:val="es-PE"/>
        </w:rPr>
        <w:t xml:space="preserve">sólo </w:t>
      </w:r>
      <w:r w:rsidRPr="00540075">
        <w:rPr>
          <w:rFonts w:ascii="Arial" w:hAnsi="Arial" w:cs="Arial"/>
          <w:color w:val="000000"/>
          <w:sz w:val="21"/>
          <w:szCs w:val="21"/>
          <w:lang w:val="es-PE"/>
        </w:rPr>
        <w:t>E</w:t>
      </w:r>
      <w:r>
        <w:rPr>
          <w:rFonts w:ascii="Arial" w:hAnsi="Arial" w:cs="Arial"/>
          <w:color w:val="000000"/>
          <w:sz w:val="21"/>
          <w:szCs w:val="21"/>
          <w:lang w:val="es-PE"/>
        </w:rPr>
        <w:t>quipo</w:t>
      </w:r>
      <w:r w:rsidRPr="00540075">
        <w:rPr>
          <w:rFonts w:ascii="Arial" w:hAnsi="Arial" w:cs="Arial"/>
          <w:color w:val="000000"/>
          <w:sz w:val="21"/>
          <w:szCs w:val="21"/>
          <w:lang w:val="es-PE"/>
        </w:rPr>
        <w:t xml:space="preserve"> L</w:t>
      </w:r>
      <w:r>
        <w:rPr>
          <w:rFonts w:ascii="Arial" w:hAnsi="Arial" w:cs="Arial"/>
          <w:color w:val="000000"/>
          <w:sz w:val="21"/>
          <w:szCs w:val="21"/>
          <w:lang w:val="es-PE"/>
        </w:rPr>
        <w:t>iviano</w:t>
      </w:r>
    </w:p>
    <w:p w14:paraId="0568F3C2" w14:textId="325FBD85" w:rsidR="009C1829" w:rsidRPr="00540075" w:rsidRDefault="00F21A09" w:rsidP="009C1829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>
        <w:rPr>
          <w:rFonts w:ascii="Arial" w:hAnsi="Arial" w:cs="Arial"/>
          <w:color w:val="000000"/>
          <w:sz w:val="21"/>
          <w:szCs w:val="21"/>
          <w:lang w:val="es-PE"/>
        </w:rPr>
        <w:t>Trabajos en Altura</w:t>
      </w:r>
    </w:p>
    <w:p w14:paraId="265BFB1F" w14:textId="77777777" w:rsidR="009C1829" w:rsidRPr="00540075" w:rsidRDefault="009C1829" w:rsidP="009C1829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540075">
        <w:rPr>
          <w:rFonts w:ascii="Arial" w:hAnsi="Arial" w:cs="Arial"/>
          <w:color w:val="000000"/>
          <w:sz w:val="21"/>
          <w:szCs w:val="21"/>
          <w:lang w:val="es-PE"/>
        </w:rPr>
        <w:t>Espacios Confinados</w:t>
      </w:r>
    </w:p>
    <w:p w14:paraId="31BD9D18" w14:textId="77777777" w:rsidR="009C1829" w:rsidRPr="00540075" w:rsidRDefault="009C1829" w:rsidP="009C1829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540075">
        <w:rPr>
          <w:rFonts w:ascii="Arial" w:hAnsi="Arial" w:cs="Arial"/>
          <w:color w:val="000000"/>
          <w:sz w:val="21"/>
          <w:szCs w:val="21"/>
          <w:lang w:val="es-PE"/>
        </w:rPr>
        <w:t>Trabajos en Caliente</w:t>
      </w:r>
    </w:p>
    <w:p w14:paraId="52406A79" w14:textId="77777777" w:rsidR="009C1829" w:rsidRPr="00540075" w:rsidRDefault="009C1829" w:rsidP="009C1829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540075">
        <w:rPr>
          <w:rFonts w:ascii="Arial" w:hAnsi="Arial" w:cs="Arial"/>
          <w:color w:val="000000"/>
          <w:sz w:val="21"/>
          <w:szCs w:val="21"/>
          <w:lang w:val="es-PE"/>
        </w:rPr>
        <w:t xml:space="preserve">Seguridad en la operación de equipos de </w:t>
      </w:r>
      <w:proofErr w:type="spellStart"/>
      <w:r w:rsidRPr="00540075">
        <w:rPr>
          <w:rFonts w:ascii="Arial" w:hAnsi="Arial" w:cs="Arial"/>
          <w:color w:val="000000"/>
          <w:sz w:val="21"/>
          <w:szCs w:val="21"/>
          <w:lang w:val="es-PE"/>
        </w:rPr>
        <w:t>Izaje</w:t>
      </w:r>
      <w:proofErr w:type="spellEnd"/>
    </w:p>
    <w:p w14:paraId="0C418C1C" w14:textId="77777777" w:rsidR="009C1829" w:rsidRPr="00540075" w:rsidRDefault="009C1829" w:rsidP="009C1829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540075">
        <w:rPr>
          <w:rFonts w:ascii="Arial" w:hAnsi="Arial" w:cs="Arial"/>
          <w:color w:val="000000"/>
          <w:sz w:val="21"/>
          <w:szCs w:val="21"/>
          <w:lang w:val="es-PE"/>
        </w:rPr>
        <w:t xml:space="preserve">Maniobrista de carga – </w:t>
      </w:r>
      <w:proofErr w:type="spellStart"/>
      <w:r w:rsidRPr="00540075">
        <w:rPr>
          <w:rFonts w:ascii="Arial" w:hAnsi="Arial" w:cs="Arial"/>
          <w:color w:val="000000"/>
          <w:sz w:val="21"/>
          <w:szCs w:val="21"/>
          <w:lang w:val="es-PE"/>
        </w:rPr>
        <w:t>Rigger</w:t>
      </w:r>
      <w:proofErr w:type="spellEnd"/>
    </w:p>
    <w:p w14:paraId="49A8D414" w14:textId="4B6925FA" w:rsidR="009C1829" w:rsidRDefault="009C1829" w:rsidP="009C1829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540075">
        <w:rPr>
          <w:rFonts w:ascii="Arial" w:hAnsi="Arial" w:cs="Arial"/>
          <w:color w:val="000000"/>
          <w:sz w:val="21"/>
          <w:szCs w:val="21"/>
          <w:lang w:val="es-PE"/>
        </w:rPr>
        <w:t>Manipulación de Tubería de HDPE</w:t>
      </w:r>
    </w:p>
    <w:p w14:paraId="1BE2B9CB" w14:textId="59DF6162" w:rsidR="001F1658" w:rsidRPr="00022969" w:rsidRDefault="001F1658" w:rsidP="009C1829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1"/>
          <w:szCs w:val="21"/>
          <w:lang w:val="es-PE"/>
        </w:rPr>
      </w:pPr>
      <w:r w:rsidRPr="00022969">
        <w:rPr>
          <w:rFonts w:ascii="Arial" w:hAnsi="Arial" w:cs="Arial"/>
          <w:sz w:val="21"/>
          <w:szCs w:val="21"/>
          <w:lang w:val="es-PE"/>
        </w:rPr>
        <w:t>Control de Energías Peligrosas/Bloqueo (</w:t>
      </w:r>
      <w:r w:rsidR="00022969">
        <w:rPr>
          <w:rFonts w:ascii="Arial" w:hAnsi="Arial" w:cs="Arial"/>
          <w:sz w:val="21"/>
          <w:szCs w:val="21"/>
          <w:lang w:val="es-PE"/>
        </w:rPr>
        <w:t>LOTOTO)</w:t>
      </w:r>
    </w:p>
    <w:p w14:paraId="1BAE127E" w14:textId="5DD1F511" w:rsidR="001F1658" w:rsidRDefault="001F1658" w:rsidP="009C1829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1"/>
          <w:szCs w:val="21"/>
          <w:lang w:val="es-PE"/>
        </w:rPr>
      </w:pPr>
      <w:r w:rsidRPr="00022969">
        <w:rPr>
          <w:rFonts w:ascii="Arial" w:hAnsi="Arial" w:cs="Arial"/>
          <w:sz w:val="21"/>
          <w:szCs w:val="21"/>
          <w:lang w:val="es-PE"/>
        </w:rPr>
        <w:t>Coordinador de Bloqueo de Energías (CBE)</w:t>
      </w:r>
    </w:p>
    <w:p w14:paraId="472AAFE4" w14:textId="77777777" w:rsidR="00671481" w:rsidRDefault="004640D2" w:rsidP="00F46429">
      <w:pPr>
        <w:pStyle w:val="Ttulo1"/>
        <w:numPr>
          <w:ilvl w:val="0"/>
          <w:numId w:val="3"/>
        </w:numPr>
        <w:pBdr>
          <w:bottom w:val="single" w:sz="12" w:space="1" w:color="7F7F7F" w:themeColor="text1" w:themeTint="80"/>
        </w:pBdr>
        <w:spacing w:after="120" w:line="360" w:lineRule="atLeast"/>
        <w:ind w:left="426" w:hanging="426"/>
        <w:rPr>
          <w:rFonts w:ascii="Arial" w:eastAsia="Arial Unicode MS" w:hAnsi="Arial" w:cs="Arial"/>
          <w:sz w:val="21"/>
          <w:szCs w:val="21"/>
        </w:rPr>
      </w:pPr>
      <w:bookmarkStart w:id="44" w:name="_Toc22633088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>
        <w:rPr>
          <w:rFonts w:ascii="Arial" w:eastAsia="Arial Unicode MS" w:hAnsi="Arial" w:cs="Arial"/>
          <w:sz w:val="21"/>
          <w:szCs w:val="21"/>
        </w:rPr>
        <w:lastRenderedPageBreak/>
        <w:t>DOCUMENTOS DE REFERENCIA</w:t>
      </w:r>
      <w:bookmarkEnd w:id="44"/>
      <w:r>
        <w:rPr>
          <w:rFonts w:ascii="Arial" w:eastAsia="Arial Unicode MS" w:hAnsi="Arial" w:cs="Arial"/>
          <w:sz w:val="21"/>
          <w:szCs w:val="21"/>
        </w:rPr>
        <w:t xml:space="preserve"> </w:t>
      </w:r>
      <w:r w:rsidR="00671481">
        <w:rPr>
          <w:rFonts w:ascii="Arial" w:eastAsia="Arial Unicode MS" w:hAnsi="Arial" w:cs="Arial"/>
          <w:sz w:val="21"/>
          <w:szCs w:val="21"/>
        </w:rPr>
        <w:t xml:space="preserve"> </w:t>
      </w:r>
      <w:r w:rsidR="00671481" w:rsidRPr="00373005">
        <w:rPr>
          <w:rFonts w:ascii="Arial" w:eastAsia="Arial Unicode MS" w:hAnsi="Arial" w:cs="Arial"/>
          <w:sz w:val="21"/>
          <w:szCs w:val="21"/>
        </w:rPr>
        <w:t xml:space="preserve"> </w:t>
      </w:r>
    </w:p>
    <w:p w14:paraId="4BAAA3BB" w14:textId="77777777" w:rsidR="00154138" w:rsidRDefault="00154138" w:rsidP="00F46429">
      <w:pPr>
        <w:numPr>
          <w:ilvl w:val="0"/>
          <w:numId w:val="11"/>
        </w:numPr>
        <w:spacing w:after="120" w:line="276" w:lineRule="auto"/>
        <w:ind w:left="810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452021">
        <w:rPr>
          <w:rFonts w:ascii="Arial" w:hAnsi="Arial" w:cs="Arial"/>
          <w:color w:val="000000"/>
          <w:sz w:val="21"/>
          <w:szCs w:val="21"/>
          <w:lang w:val="es-PE"/>
        </w:rPr>
        <w:t>D.S. N° 0</w:t>
      </w:r>
      <w:r w:rsidR="00F46429">
        <w:rPr>
          <w:rFonts w:ascii="Arial" w:hAnsi="Arial" w:cs="Arial"/>
          <w:color w:val="000000"/>
          <w:sz w:val="21"/>
          <w:szCs w:val="21"/>
          <w:lang w:val="es-PE"/>
        </w:rPr>
        <w:t>24</w:t>
      </w:r>
      <w:r w:rsidRPr="00452021">
        <w:rPr>
          <w:rFonts w:ascii="Arial" w:hAnsi="Arial" w:cs="Arial"/>
          <w:color w:val="000000"/>
          <w:sz w:val="21"/>
          <w:szCs w:val="21"/>
          <w:lang w:val="es-PE"/>
        </w:rPr>
        <w:t>-201</w:t>
      </w:r>
      <w:r w:rsidR="00F46429">
        <w:rPr>
          <w:rFonts w:ascii="Arial" w:hAnsi="Arial" w:cs="Arial"/>
          <w:color w:val="000000"/>
          <w:sz w:val="21"/>
          <w:szCs w:val="21"/>
          <w:lang w:val="es-PE"/>
        </w:rPr>
        <w:t>6</w:t>
      </w:r>
      <w:r w:rsidRPr="00452021">
        <w:rPr>
          <w:rFonts w:ascii="Arial" w:hAnsi="Arial" w:cs="Arial"/>
          <w:color w:val="000000"/>
          <w:sz w:val="21"/>
          <w:szCs w:val="21"/>
          <w:lang w:val="es-PE"/>
        </w:rPr>
        <w:t>-EM Reglamento de Seguridad y Salud Ocupacional en Minera.</w:t>
      </w:r>
    </w:p>
    <w:p w14:paraId="6C5817F8" w14:textId="77777777" w:rsidR="00F46429" w:rsidRDefault="00F46429" w:rsidP="00F46429">
      <w:pPr>
        <w:numPr>
          <w:ilvl w:val="0"/>
          <w:numId w:val="11"/>
        </w:numPr>
        <w:spacing w:after="120" w:line="276" w:lineRule="auto"/>
        <w:ind w:left="810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452021">
        <w:rPr>
          <w:rFonts w:ascii="Arial" w:hAnsi="Arial" w:cs="Arial"/>
          <w:color w:val="000000"/>
          <w:sz w:val="21"/>
          <w:szCs w:val="21"/>
          <w:lang w:val="es-PE"/>
        </w:rPr>
        <w:t>D.S. N° 0</w:t>
      </w:r>
      <w:r>
        <w:rPr>
          <w:rFonts w:ascii="Arial" w:hAnsi="Arial" w:cs="Arial"/>
          <w:color w:val="000000"/>
          <w:sz w:val="21"/>
          <w:szCs w:val="21"/>
          <w:lang w:val="es-PE"/>
        </w:rPr>
        <w:t>23</w:t>
      </w:r>
      <w:r w:rsidRPr="00452021">
        <w:rPr>
          <w:rFonts w:ascii="Arial" w:hAnsi="Arial" w:cs="Arial"/>
          <w:color w:val="000000"/>
          <w:sz w:val="21"/>
          <w:szCs w:val="21"/>
          <w:lang w:val="es-PE"/>
        </w:rPr>
        <w:t>-201</w:t>
      </w:r>
      <w:r>
        <w:rPr>
          <w:rFonts w:ascii="Arial" w:hAnsi="Arial" w:cs="Arial"/>
          <w:color w:val="000000"/>
          <w:sz w:val="21"/>
          <w:szCs w:val="21"/>
          <w:lang w:val="es-PE"/>
        </w:rPr>
        <w:t>7</w:t>
      </w:r>
      <w:r w:rsidRPr="00452021">
        <w:rPr>
          <w:rFonts w:ascii="Arial" w:hAnsi="Arial" w:cs="Arial"/>
          <w:color w:val="000000"/>
          <w:sz w:val="21"/>
          <w:szCs w:val="21"/>
          <w:lang w:val="es-PE"/>
        </w:rPr>
        <w:t xml:space="preserve">-EM </w:t>
      </w:r>
      <w:r>
        <w:rPr>
          <w:rFonts w:ascii="Arial" w:hAnsi="Arial" w:cs="Arial"/>
          <w:color w:val="000000"/>
          <w:sz w:val="21"/>
          <w:szCs w:val="21"/>
          <w:lang w:val="es-PE"/>
        </w:rPr>
        <w:t xml:space="preserve">Modificatoria del </w:t>
      </w:r>
      <w:r w:rsidRPr="00452021">
        <w:rPr>
          <w:rFonts w:ascii="Arial" w:hAnsi="Arial" w:cs="Arial"/>
          <w:color w:val="000000"/>
          <w:sz w:val="21"/>
          <w:szCs w:val="21"/>
          <w:lang w:val="es-PE"/>
        </w:rPr>
        <w:t>Reglamento de Seguridad y Salud Ocupacional en Minera.</w:t>
      </w:r>
    </w:p>
    <w:p w14:paraId="0A9C7989" w14:textId="77777777" w:rsidR="00154138" w:rsidRPr="009808B4" w:rsidRDefault="00154138" w:rsidP="00F46429">
      <w:pPr>
        <w:numPr>
          <w:ilvl w:val="0"/>
          <w:numId w:val="11"/>
        </w:numPr>
        <w:spacing w:after="120" w:line="276" w:lineRule="auto"/>
        <w:ind w:left="810"/>
        <w:jc w:val="both"/>
        <w:rPr>
          <w:rFonts w:ascii="Arial" w:hAnsi="Arial" w:cs="Arial"/>
          <w:color w:val="000000"/>
          <w:sz w:val="21"/>
          <w:szCs w:val="21"/>
          <w:lang w:val="pt-BR"/>
        </w:rPr>
      </w:pPr>
      <w:r w:rsidRPr="009808B4">
        <w:rPr>
          <w:rFonts w:ascii="Arial" w:hAnsi="Arial" w:cs="Arial"/>
          <w:color w:val="000000"/>
          <w:sz w:val="21"/>
          <w:szCs w:val="21"/>
          <w:lang w:val="pt-BR"/>
        </w:rPr>
        <w:t xml:space="preserve">D.S. N° 033-2001-MTC </w:t>
      </w:r>
      <w:proofErr w:type="spellStart"/>
      <w:r w:rsidRPr="009808B4">
        <w:rPr>
          <w:rFonts w:ascii="Arial" w:hAnsi="Arial" w:cs="Arial"/>
          <w:color w:val="000000"/>
          <w:sz w:val="21"/>
          <w:szCs w:val="21"/>
          <w:lang w:val="pt-BR"/>
        </w:rPr>
        <w:t>Reglamento</w:t>
      </w:r>
      <w:proofErr w:type="spellEnd"/>
      <w:r w:rsidRPr="009808B4">
        <w:rPr>
          <w:rFonts w:ascii="Arial" w:hAnsi="Arial" w:cs="Arial"/>
          <w:color w:val="000000"/>
          <w:sz w:val="21"/>
          <w:szCs w:val="21"/>
          <w:lang w:val="pt-BR"/>
        </w:rPr>
        <w:t xml:space="preserve"> Nacional de </w:t>
      </w:r>
      <w:proofErr w:type="spellStart"/>
      <w:r w:rsidRPr="009808B4">
        <w:rPr>
          <w:rFonts w:ascii="Arial" w:hAnsi="Arial" w:cs="Arial"/>
          <w:color w:val="000000"/>
          <w:sz w:val="21"/>
          <w:szCs w:val="21"/>
          <w:lang w:val="pt-BR"/>
        </w:rPr>
        <w:t>Tránsito</w:t>
      </w:r>
      <w:proofErr w:type="spellEnd"/>
      <w:r w:rsidRPr="009808B4">
        <w:rPr>
          <w:rFonts w:ascii="Arial" w:hAnsi="Arial" w:cs="Arial"/>
          <w:color w:val="000000"/>
          <w:sz w:val="21"/>
          <w:szCs w:val="21"/>
          <w:lang w:val="pt-BR"/>
        </w:rPr>
        <w:t>.</w:t>
      </w:r>
    </w:p>
    <w:p w14:paraId="2FEF3ABD" w14:textId="77777777" w:rsidR="00154138" w:rsidRPr="00452021" w:rsidRDefault="00154138" w:rsidP="00F46429">
      <w:pPr>
        <w:numPr>
          <w:ilvl w:val="0"/>
          <w:numId w:val="11"/>
        </w:numPr>
        <w:spacing w:after="120" w:line="276" w:lineRule="auto"/>
        <w:ind w:left="810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452021">
        <w:rPr>
          <w:rFonts w:ascii="Arial" w:hAnsi="Arial" w:cs="Arial"/>
          <w:color w:val="000000"/>
          <w:sz w:val="21"/>
          <w:szCs w:val="21"/>
          <w:lang w:val="es-PE"/>
        </w:rPr>
        <w:t>D.S. N° 040-2008-MTC Reglamento Nacional de Licencias de Conducir para Vehículos automotores y no motorizados de transporte terrestre.</w:t>
      </w:r>
    </w:p>
    <w:p w14:paraId="5B3A2895" w14:textId="77777777" w:rsidR="009808B4" w:rsidRDefault="00154138" w:rsidP="009808B4">
      <w:pPr>
        <w:numPr>
          <w:ilvl w:val="0"/>
          <w:numId w:val="11"/>
        </w:numPr>
        <w:spacing w:after="120" w:line="276" w:lineRule="auto"/>
        <w:ind w:left="810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452021">
        <w:rPr>
          <w:rFonts w:ascii="Arial" w:hAnsi="Arial" w:cs="Arial"/>
          <w:color w:val="000000"/>
          <w:sz w:val="21"/>
          <w:szCs w:val="21"/>
          <w:lang w:val="es-PE"/>
        </w:rPr>
        <w:t xml:space="preserve">D.S. 036-2009-MTC, que modifica el Reglamento Nacional de Licencias de Conducir (D.S. </w:t>
      </w:r>
      <w:proofErr w:type="spellStart"/>
      <w:r w:rsidRPr="00452021">
        <w:rPr>
          <w:rFonts w:ascii="Arial" w:hAnsi="Arial" w:cs="Arial"/>
          <w:color w:val="000000"/>
          <w:sz w:val="21"/>
          <w:szCs w:val="21"/>
          <w:lang w:val="es-PE"/>
        </w:rPr>
        <w:t>N°</w:t>
      </w:r>
      <w:proofErr w:type="spellEnd"/>
      <w:r w:rsidRPr="00452021">
        <w:rPr>
          <w:rFonts w:ascii="Arial" w:hAnsi="Arial" w:cs="Arial"/>
          <w:color w:val="000000"/>
          <w:sz w:val="21"/>
          <w:szCs w:val="21"/>
          <w:lang w:val="es-PE"/>
        </w:rPr>
        <w:t xml:space="preserve"> 040-2008-MTC).</w:t>
      </w:r>
      <w:bookmarkStart w:id="45" w:name="_Toc114844570"/>
      <w:bookmarkStart w:id="46" w:name="_Toc171474204"/>
      <w:bookmarkStart w:id="47" w:name="_Toc171757159"/>
      <w:bookmarkStart w:id="48" w:name="_Toc171757370"/>
      <w:bookmarkStart w:id="49" w:name="_Toc175025579"/>
      <w:bookmarkStart w:id="50" w:name="_Toc175035797"/>
      <w:bookmarkStart w:id="51" w:name="_Toc458415634"/>
      <w:bookmarkStart w:id="52" w:name="_Toc22633089"/>
    </w:p>
    <w:p w14:paraId="4D3C52E7" w14:textId="77777777" w:rsidR="009808B4" w:rsidRPr="009808B4" w:rsidRDefault="009808B4" w:rsidP="009808B4">
      <w:pPr>
        <w:numPr>
          <w:ilvl w:val="0"/>
          <w:numId w:val="11"/>
        </w:numPr>
        <w:spacing w:after="120" w:line="276" w:lineRule="auto"/>
        <w:ind w:left="810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9808B4">
        <w:rPr>
          <w:rFonts w:ascii="Arial" w:hAnsi="Arial" w:cs="Arial"/>
          <w:color w:val="000000"/>
          <w:sz w:val="21"/>
          <w:szCs w:val="21"/>
        </w:rPr>
        <w:t>SSOst0031 Estándar Equipos y Elementos de Izaje</w:t>
      </w:r>
    </w:p>
    <w:p w14:paraId="383B2A6F" w14:textId="77777777" w:rsidR="009808B4" w:rsidRPr="009808B4" w:rsidRDefault="009808B4" w:rsidP="009808B4">
      <w:pPr>
        <w:numPr>
          <w:ilvl w:val="0"/>
          <w:numId w:val="11"/>
        </w:numPr>
        <w:spacing w:after="120" w:line="276" w:lineRule="auto"/>
        <w:ind w:left="810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9808B4">
        <w:rPr>
          <w:rFonts w:ascii="Arial" w:hAnsi="Arial" w:cs="Arial"/>
          <w:color w:val="000000"/>
          <w:sz w:val="21"/>
          <w:szCs w:val="21"/>
        </w:rPr>
        <w:t>SSOre0004 Reglamento General de Tránsito de SMCV.</w:t>
      </w:r>
    </w:p>
    <w:p w14:paraId="00876985" w14:textId="77777777" w:rsidR="009808B4" w:rsidRPr="009808B4" w:rsidRDefault="009808B4" w:rsidP="009808B4">
      <w:pPr>
        <w:numPr>
          <w:ilvl w:val="0"/>
          <w:numId w:val="11"/>
        </w:numPr>
        <w:spacing w:after="120" w:line="276" w:lineRule="auto"/>
        <w:ind w:left="810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9808B4">
        <w:rPr>
          <w:rFonts w:ascii="Arial" w:hAnsi="Arial" w:cs="Arial"/>
          <w:color w:val="000000"/>
          <w:sz w:val="21"/>
          <w:szCs w:val="21"/>
        </w:rPr>
        <w:t>SGIpg0002 Plan Integrado de Capacitación de SMCV.</w:t>
      </w:r>
    </w:p>
    <w:p w14:paraId="46D826AD" w14:textId="508A64FF" w:rsidR="009808B4" w:rsidRPr="009808B4" w:rsidRDefault="009808B4" w:rsidP="009808B4">
      <w:pPr>
        <w:numPr>
          <w:ilvl w:val="0"/>
          <w:numId w:val="11"/>
        </w:numPr>
        <w:spacing w:after="120" w:line="276" w:lineRule="auto"/>
        <w:ind w:left="810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9808B4">
        <w:rPr>
          <w:rFonts w:ascii="Arial" w:hAnsi="Arial" w:cs="Arial"/>
          <w:color w:val="000000"/>
          <w:sz w:val="21"/>
          <w:szCs w:val="21"/>
        </w:rPr>
        <w:t>EMpr0900 Capacitación y Evaluación para la acreditaci</w:t>
      </w:r>
      <w:r>
        <w:rPr>
          <w:rFonts w:ascii="Arial" w:hAnsi="Arial" w:cs="Arial"/>
          <w:color w:val="000000"/>
          <w:sz w:val="21"/>
          <w:szCs w:val="21"/>
        </w:rPr>
        <w:t>ó</w:t>
      </w:r>
      <w:r w:rsidRPr="009808B4">
        <w:rPr>
          <w:rFonts w:ascii="Arial" w:hAnsi="Arial" w:cs="Arial"/>
          <w:color w:val="000000"/>
          <w:sz w:val="21"/>
          <w:szCs w:val="21"/>
        </w:rPr>
        <w:t>n de conducción de vehículos livianos en SMCV.</w:t>
      </w:r>
    </w:p>
    <w:p w14:paraId="5EF6277C" w14:textId="77777777" w:rsidR="009808B4" w:rsidRPr="009808B4" w:rsidRDefault="009808B4" w:rsidP="009808B4">
      <w:pPr>
        <w:numPr>
          <w:ilvl w:val="0"/>
          <w:numId w:val="11"/>
        </w:numPr>
        <w:spacing w:after="120" w:line="276" w:lineRule="auto"/>
        <w:ind w:left="810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9808B4">
        <w:rPr>
          <w:rFonts w:ascii="Arial" w:hAnsi="Arial" w:cs="Arial"/>
          <w:color w:val="000000"/>
          <w:sz w:val="21"/>
          <w:szCs w:val="21"/>
        </w:rPr>
        <w:t>EMpr0901 Capacitación y Acreditación en Equipos Mina.</w:t>
      </w:r>
    </w:p>
    <w:p w14:paraId="2B5E5B94" w14:textId="77777777" w:rsidR="009808B4" w:rsidRPr="009808B4" w:rsidRDefault="009808B4" w:rsidP="009808B4">
      <w:pPr>
        <w:numPr>
          <w:ilvl w:val="0"/>
          <w:numId w:val="11"/>
        </w:numPr>
        <w:spacing w:after="120" w:line="276" w:lineRule="auto"/>
        <w:ind w:left="810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9808B4">
        <w:rPr>
          <w:rFonts w:ascii="Arial" w:hAnsi="Arial" w:cs="Arial"/>
          <w:color w:val="000000"/>
          <w:sz w:val="21"/>
          <w:szCs w:val="21"/>
        </w:rPr>
        <w:t>EMpr0902 Capacitación y Acreditación en Equipos de Izaje.</w:t>
      </w:r>
    </w:p>
    <w:p w14:paraId="3C402EB3" w14:textId="68515BA2" w:rsidR="009808B4" w:rsidRPr="009808B4" w:rsidRDefault="009808B4" w:rsidP="009808B4">
      <w:pPr>
        <w:numPr>
          <w:ilvl w:val="0"/>
          <w:numId w:val="11"/>
        </w:numPr>
        <w:spacing w:after="120" w:line="276" w:lineRule="auto"/>
        <w:ind w:left="810"/>
        <w:jc w:val="both"/>
        <w:rPr>
          <w:rFonts w:ascii="Arial" w:hAnsi="Arial" w:cs="Arial"/>
          <w:color w:val="000000"/>
          <w:sz w:val="21"/>
          <w:szCs w:val="21"/>
          <w:lang w:val="es-PE"/>
        </w:rPr>
      </w:pPr>
      <w:r w:rsidRPr="009808B4">
        <w:rPr>
          <w:rFonts w:ascii="Arial" w:hAnsi="Arial" w:cs="Arial"/>
          <w:color w:val="000000"/>
          <w:sz w:val="21"/>
          <w:szCs w:val="21"/>
        </w:rPr>
        <w:t>EMpr0903 Capacitación y Acreditación en equipos servicio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14:paraId="5B8524CF" w14:textId="7A55381E" w:rsidR="005843FC" w:rsidRDefault="005843FC" w:rsidP="009808B4">
      <w:pPr>
        <w:pStyle w:val="Ttulo1"/>
        <w:numPr>
          <w:ilvl w:val="0"/>
          <w:numId w:val="3"/>
        </w:numPr>
        <w:pBdr>
          <w:bottom w:val="single" w:sz="12" w:space="1" w:color="7F7F7F" w:themeColor="text1" w:themeTint="80"/>
        </w:pBdr>
        <w:spacing w:after="120" w:line="360" w:lineRule="atLeast"/>
        <w:rPr>
          <w:rFonts w:ascii="Arial" w:eastAsia="Arial Unicode MS" w:hAnsi="Arial" w:cs="Arial"/>
          <w:sz w:val="21"/>
          <w:szCs w:val="21"/>
        </w:rPr>
      </w:pPr>
      <w:r w:rsidRPr="00455159">
        <w:rPr>
          <w:rFonts w:ascii="Arial" w:eastAsia="Arial Unicode MS" w:hAnsi="Arial" w:cs="Arial"/>
          <w:sz w:val="21"/>
          <w:szCs w:val="21"/>
        </w:rPr>
        <w:t>REGISTROS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tbl>
      <w:tblPr>
        <w:tblW w:w="8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2965"/>
        <w:gridCol w:w="2612"/>
        <w:gridCol w:w="2502"/>
      </w:tblGrid>
      <w:tr w:rsidR="004640D2" w:rsidRPr="000F3748" w14:paraId="21329B80" w14:textId="77777777" w:rsidTr="009C1829">
        <w:trPr>
          <w:trHeight w:val="525"/>
          <w:jc w:val="center"/>
        </w:trPr>
        <w:tc>
          <w:tcPr>
            <w:tcW w:w="2965" w:type="dxa"/>
            <w:shd w:val="clear" w:color="auto" w:fill="D9D9D9" w:themeFill="background1" w:themeFillShade="D9"/>
            <w:vAlign w:val="center"/>
          </w:tcPr>
          <w:p w14:paraId="7FB71DFE" w14:textId="77777777" w:rsidR="004640D2" w:rsidRPr="005843FC" w:rsidRDefault="004640D2" w:rsidP="005843FC">
            <w:pPr>
              <w:jc w:val="center"/>
              <w:rPr>
                <w:rFonts w:ascii="Arial" w:eastAsia="Arial Unicode MS" w:hAnsi="Arial" w:cs="Arial"/>
                <w:b/>
              </w:rPr>
            </w:pPr>
            <w:r w:rsidRPr="005843FC">
              <w:rPr>
                <w:rFonts w:ascii="Arial" w:eastAsia="Arial Unicode MS" w:hAnsi="Arial" w:cs="Arial"/>
                <w:b/>
              </w:rPr>
              <w:t>Nombre del Registro</w:t>
            </w:r>
          </w:p>
        </w:tc>
        <w:tc>
          <w:tcPr>
            <w:tcW w:w="2612" w:type="dxa"/>
            <w:shd w:val="clear" w:color="auto" w:fill="D9D9D9" w:themeFill="background1" w:themeFillShade="D9"/>
            <w:vAlign w:val="center"/>
          </w:tcPr>
          <w:p w14:paraId="2F068E8A" w14:textId="77777777" w:rsidR="004640D2" w:rsidRPr="005843FC" w:rsidRDefault="004640D2" w:rsidP="005843FC">
            <w:pPr>
              <w:jc w:val="center"/>
              <w:rPr>
                <w:rFonts w:ascii="Arial" w:eastAsia="Arial Unicode MS" w:hAnsi="Arial" w:cs="Arial"/>
                <w:b/>
              </w:rPr>
            </w:pPr>
            <w:r w:rsidRPr="005843FC">
              <w:rPr>
                <w:rFonts w:ascii="Arial" w:eastAsia="Arial Unicode MS" w:hAnsi="Arial" w:cs="Arial"/>
                <w:b/>
              </w:rPr>
              <w:t>Responsable del Control</w:t>
            </w:r>
          </w:p>
        </w:tc>
        <w:tc>
          <w:tcPr>
            <w:tcW w:w="2502" w:type="dxa"/>
            <w:shd w:val="clear" w:color="auto" w:fill="D9D9D9" w:themeFill="background1" w:themeFillShade="D9"/>
            <w:vAlign w:val="center"/>
          </w:tcPr>
          <w:p w14:paraId="299701F3" w14:textId="77777777" w:rsidR="004640D2" w:rsidRPr="005843FC" w:rsidRDefault="004640D2" w:rsidP="005843FC">
            <w:pPr>
              <w:jc w:val="center"/>
              <w:rPr>
                <w:rFonts w:ascii="Arial" w:eastAsia="Arial Unicode MS" w:hAnsi="Arial" w:cs="Arial"/>
                <w:b/>
              </w:rPr>
            </w:pPr>
            <w:r w:rsidRPr="005843FC">
              <w:rPr>
                <w:rFonts w:ascii="Arial" w:eastAsia="Arial Unicode MS" w:hAnsi="Arial" w:cs="Arial"/>
                <w:b/>
              </w:rPr>
              <w:t>Tiempo Mínimo de Conservación</w:t>
            </w:r>
          </w:p>
        </w:tc>
      </w:tr>
      <w:tr w:rsidR="00947427" w:rsidRPr="000F3748" w14:paraId="090A1575" w14:textId="77777777" w:rsidTr="009C1829">
        <w:trPr>
          <w:trHeight w:val="462"/>
          <w:jc w:val="center"/>
        </w:trPr>
        <w:tc>
          <w:tcPr>
            <w:tcW w:w="2965" w:type="dxa"/>
            <w:vAlign w:val="center"/>
          </w:tcPr>
          <w:p w14:paraId="31FB8BCC" w14:textId="77777777" w:rsidR="00947427" w:rsidRPr="004E0343" w:rsidRDefault="00947427" w:rsidP="00947427">
            <w:pPr>
              <w:tabs>
                <w:tab w:val="num" w:pos="284"/>
              </w:tabs>
              <w:jc w:val="both"/>
              <w:rPr>
                <w:rFonts w:ascii="Arial" w:hAnsi="Arial" w:cs="Arial"/>
                <w:lang w:val="es-PE"/>
              </w:rPr>
            </w:pPr>
            <w:r w:rsidRPr="004E0343">
              <w:rPr>
                <w:rFonts w:ascii="Arial" w:hAnsi="Arial" w:cs="Arial"/>
                <w:color w:val="000000"/>
                <w:lang w:val="es-PE"/>
              </w:rPr>
              <w:t>Certificado de la capacitación</w:t>
            </w:r>
          </w:p>
        </w:tc>
        <w:tc>
          <w:tcPr>
            <w:tcW w:w="2612" w:type="dxa"/>
            <w:vAlign w:val="center"/>
          </w:tcPr>
          <w:p w14:paraId="1A2ED898" w14:textId="77777777" w:rsidR="00947427" w:rsidRPr="004E0343" w:rsidRDefault="00947427" w:rsidP="00947427">
            <w:pPr>
              <w:tabs>
                <w:tab w:val="num" w:pos="284"/>
              </w:tabs>
              <w:jc w:val="center"/>
              <w:rPr>
                <w:rFonts w:ascii="Arial" w:eastAsia="Arial Unicode MS" w:hAnsi="Arial" w:cs="Arial"/>
                <w:bCs/>
                <w:lang w:val="es-PE"/>
              </w:rPr>
            </w:pPr>
            <w:r w:rsidRPr="004E0343">
              <w:rPr>
                <w:rFonts w:ascii="Arial" w:eastAsia="Arial Unicode MS" w:hAnsi="Arial" w:cs="Arial"/>
                <w:bCs/>
              </w:rPr>
              <w:t>Certificaciones SSO</w:t>
            </w:r>
          </w:p>
        </w:tc>
        <w:tc>
          <w:tcPr>
            <w:tcW w:w="2502" w:type="dxa"/>
            <w:vAlign w:val="center"/>
          </w:tcPr>
          <w:p w14:paraId="1237FDA3" w14:textId="77777777" w:rsidR="00947427" w:rsidRPr="004E0343" w:rsidRDefault="00947427" w:rsidP="00947427">
            <w:pPr>
              <w:tabs>
                <w:tab w:val="num" w:pos="284"/>
              </w:tabs>
              <w:jc w:val="center"/>
              <w:rPr>
                <w:rFonts w:ascii="Arial" w:eastAsia="Arial Unicode MS" w:hAnsi="Arial" w:cs="Arial"/>
                <w:bCs/>
                <w:lang w:val="es-PE"/>
              </w:rPr>
            </w:pPr>
            <w:r w:rsidRPr="004E0343">
              <w:rPr>
                <w:rFonts w:ascii="Arial" w:eastAsia="Arial Unicode MS" w:hAnsi="Arial" w:cs="Arial"/>
                <w:bCs/>
              </w:rPr>
              <w:t>Permanente</w:t>
            </w:r>
          </w:p>
        </w:tc>
      </w:tr>
      <w:tr w:rsidR="00947427" w:rsidRPr="000F3748" w14:paraId="42B08422" w14:textId="77777777" w:rsidTr="009C1829">
        <w:trPr>
          <w:trHeight w:val="462"/>
          <w:jc w:val="center"/>
        </w:trPr>
        <w:tc>
          <w:tcPr>
            <w:tcW w:w="2965" w:type="dxa"/>
            <w:vAlign w:val="center"/>
          </w:tcPr>
          <w:p w14:paraId="62E5E8AB" w14:textId="77777777" w:rsidR="00947427" w:rsidRPr="004E0343" w:rsidRDefault="00947427" w:rsidP="00947427">
            <w:pPr>
              <w:tabs>
                <w:tab w:val="num" w:pos="284"/>
              </w:tabs>
              <w:jc w:val="both"/>
              <w:rPr>
                <w:rFonts w:ascii="Arial" w:hAnsi="Arial" w:cs="Arial"/>
                <w:lang w:val="es-PE"/>
              </w:rPr>
            </w:pPr>
            <w:r w:rsidRPr="004E0343">
              <w:rPr>
                <w:rFonts w:ascii="Arial" w:hAnsi="Arial" w:cs="Arial"/>
                <w:lang w:val="es-PE"/>
              </w:rPr>
              <w:t>Certificado de Trabajo</w:t>
            </w:r>
          </w:p>
        </w:tc>
        <w:tc>
          <w:tcPr>
            <w:tcW w:w="2612" w:type="dxa"/>
            <w:vAlign w:val="center"/>
          </w:tcPr>
          <w:p w14:paraId="291BC6AF" w14:textId="77777777" w:rsidR="00947427" w:rsidRPr="004E0343" w:rsidRDefault="00947427" w:rsidP="00947427">
            <w:pPr>
              <w:tabs>
                <w:tab w:val="num" w:pos="284"/>
              </w:tabs>
              <w:jc w:val="center"/>
              <w:rPr>
                <w:rFonts w:ascii="Arial" w:eastAsia="Arial Unicode MS" w:hAnsi="Arial" w:cs="Arial"/>
                <w:bCs/>
              </w:rPr>
            </w:pPr>
            <w:r w:rsidRPr="004E0343">
              <w:rPr>
                <w:rFonts w:ascii="Arial" w:eastAsia="Arial Unicode MS" w:hAnsi="Arial" w:cs="Arial"/>
                <w:bCs/>
              </w:rPr>
              <w:t>Certificaciones SSO</w:t>
            </w:r>
          </w:p>
        </w:tc>
        <w:tc>
          <w:tcPr>
            <w:tcW w:w="2502" w:type="dxa"/>
            <w:vAlign w:val="center"/>
          </w:tcPr>
          <w:p w14:paraId="29A1E3E5" w14:textId="77777777" w:rsidR="00947427" w:rsidRPr="004E0343" w:rsidRDefault="00947427" w:rsidP="00947427">
            <w:pPr>
              <w:tabs>
                <w:tab w:val="num" w:pos="284"/>
              </w:tabs>
              <w:jc w:val="center"/>
              <w:rPr>
                <w:rFonts w:ascii="Arial" w:eastAsia="Arial Unicode MS" w:hAnsi="Arial" w:cs="Arial"/>
                <w:bCs/>
              </w:rPr>
            </w:pPr>
            <w:r w:rsidRPr="004E0343">
              <w:rPr>
                <w:rFonts w:ascii="Arial" w:eastAsia="Arial Unicode MS" w:hAnsi="Arial" w:cs="Arial"/>
                <w:bCs/>
              </w:rPr>
              <w:t>Permanente</w:t>
            </w:r>
          </w:p>
        </w:tc>
      </w:tr>
      <w:tr w:rsidR="00EA2461" w:rsidRPr="000F3748" w14:paraId="25738A71" w14:textId="77777777" w:rsidTr="009C1829">
        <w:trPr>
          <w:trHeight w:val="462"/>
          <w:jc w:val="center"/>
        </w:trPr>
        <w:tc>
          <w:tcPr>
            <w:tcW w:w="2965" w:type="dxa"/>
            <w:vAlign w:val="center"/>
          </w:tcPr>
          <w:p w14:paraId="678FEEE5" w14:textId="3D45110A" w:rsidR="00EA2461" w:rsidRPr="004E0343" w:rsidRDefault="00EA2461" w:rsidP="00EA2461">
            <w:pPr>
              <w:tabs>
                <w:tab w:val="num" w:pos="284"/>
              </w:tabs>
              <w:jc w:val="both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lang w:val="es-PE"/>
              </w:rPr>
              <w:t>Informe Técnico de Capacitación (Electrónico)</w:t>
            </w:r>
          </w:p>
        </w:tc>
        <w:tc>
          <w:tcPr>
            <w:tcW w:w="2612" w:type="dxa"/>
            <w:vAlign w:val="center"/>
          </w:tcPr>
          <w:p w14:paraId="17CCC479" w14:textId="0C6C3758" w:rsidR="00EA2461" w:rsidRPr="004E0343" w:rsidRDefault="00EA2461" w:rsidP="00EA2461">
            <w:pPr>
              <w:tabs>
                <w:tab w:val="num" w:pos="284"/>
              </w:tabs>
              <w:jc w:val="center"/>
              <w:rPr>
                <w:rFonts w:ascii="Arial" w:eastAsia="Arial Unicode MS" w:hAnsi="Arial" w:cs="Arial"/>
                <w:bCs/>
              </w:rPr>
            </w:pPr>
            <w:r w:rsidRPr="004E0343">
              <w:rPr>
                <w:rFonts w:ascii="Arial" w:eastAsia="Arial Unicode MS" w:hAnsi="Arial" w:cs="Arial"/>
                <w:bCs/>
              </w:rPr>
              <w:t>Certificaciones SSO</w:t>
            </w:r>
          </w:p>
        </w:tc>
        <w:tc>
          <w:tcPr>
            <w:tcW w:w="2502" w:type="dxa"/>
            <w:vAlign w:val="center"/>
          </w:tcPr>
          <w:p w14:paraId="259A2469" w14:textId="46113118" w:rsidR="00EA2461" w:rsidRPr="004E0343" w:rsidRDefault="00EA2461" w:rsidP="00EA2461">
            <w:pPr>
              <w:tabs>
                <w:tab w:val="num" w:pos="284"/>
              </w:tabs>
              <w:jc w:val="center"/>
              <w:rPr>
                <w:rFonts w:ascii="Arial" w:eastAsia="Arial Unicode MS" w:hAnsi="Arial" w:cs="Arial"/>
                <w:bCs/>
              </w:rPr>
            </w:pPr>
            <w:r w:rsidRPr="004E0343">
              <w:rPr>
                <w:rFonts w:ascii="Arial" w:eastAsia="Arial Unicode MS" w:hAnsi="Arial" w:cs="Arial"/>
                <w:bCs/>
              </w:rPr>
              <w:t>Permanente</w:t>
            </w:r>
          </w:p>
        </w:tc>
      </w:tr>
    </w:tbl>
    <w:p w14:paraId="08C9F22F" w14:textId="77777777" w:rsidR="004640D2" w:rsidRDefault="004640D2" w:rsidP="004640D2">
      <w:pPr>
        <w:rPr>
          <w:rFonts w:eastAsia="Arial Unicode MS"/>
          <w:lang w:val="es-PE"/>
        </w:rPr>
      </w:pPr>
    </w:p>
    <w:p w14:paraId="465CA2C8" w14:textId="77777777" w:rsidR="005225A6" w:rsidRPr="00291FBD" w:rsidRDefault="005225A6" w:rsidP="00F46429">
      <w:pPr>
        <w:pStyle w:val="Ttulo1"/>
        <w:numPr>
          <w:ilvl w:val="0"/>
          <w:numId w:val="3"/>
        </w:numPr>
        <w:pBdr>
          <w:bottom w:val="single" w:sz="12" w:space="1" w:color="7F7F7F" w:themeColor="text1" w:themeTint="80"/>
        </w:pBdr>
        <w:spacing w:after="120" w:line="360" w:lineRule="atLeast"/>
        <w:rPr>
          <w:rFonts w:ascii="Arial" w:eastAsia="Arial Unicode MS" w:hAnsi="Arial" w:cs="Arial"/>
          <w:color w:val="000000" w:themeColor="text1"/>
          <w:sz w:val="21"/>
          <w:szCs w:val="21"/>
        </w:rPr>
      </w:pPr>
      <w:bookmarkStart w:id="53" w:name="_Toc22633090"/>
      <w:r w:rsidRPr="00291FBD">
        <w:rPr>
          <w:rFonts w:ascii="Arial" w:eastAsia="Arial Unicode MS" w:hAnsi="Arial" w:cs="Arial"/>
          <w:color w:val="000000" w:themeColor="text1"/>
          <w:sz w:val="21"/>
          <w:szCs w:val="21"/>
        </w:rPr>
        <w:t>ANEXOS Y FORMATOS</w:t>
      </w:r>
      <w:bookmarkEnd w:id="53"/>
      <w:r w:rsidR="009C2E6C" w:rsidRPr="00291FBD">
        <w:rPr>
          <w:rFonts w:ascii="Arial" w:eastAsia="Arial Unicode MS" w:hAnsi="Arial" w:cs="Arial"/>
          <w:color w:val="000000" w:themeColor="text1"/>
          <w:sz w:val="21"/>
          <w:szCs w:val="21"/>
        </w:rPr>
        <w:t xml:space="preserve"> </w:t>
      </w:r>
    </w:p>
    <w:p w14:paraId="6ADDA4DA" w14:textId="77777777" w:rsidR="005225A6" w:rsidRPr="005225A6" w:rsidRDefault="00C7229E" w:rsidP="005225A6">
      <w:pPr>
        <w:spacing w:after="120"/>
        <w:rPr>
          <w:rFonts w:ascii="Arial" w:eastAsia="Arial Unicode MS" w:hAnsi="Arial" w:cs="Arial"/>
          <w:b/>
          <w:sz w:val="22"/>
          <w:szCs w:val="22"/>
          <w:lang w:val="es-PE"/>
        </w:rPr>
      </w:pPr>
      <w:r>
        <w:rPr>
          <w:rFonts w:ascii="Arial" w:eastAsia="Arial Unicode MS" w:hAnsi="Arial" w:cs="Arial"/>
          <w:b/>
          <w:color w:val="000000" w:themeColor="text1"/>
          <w:sz w:val="22"/>
          <w:szCs w:val="22"/>
          <w:lang w:val="es-PE"/>
        </w:rPr>
        <w:t>8</w:t>
      </w:r>
      <w:r w:rsidR="005225A6" w:rsidRPr="00291FBD">
        <w:rPr>
          <w:rFonts w:ascii="Arial" w:eastAsia="Arial Unicode MS" w:hAnsi="Arial" w:cs="Arial"/>
          <w:b/>
          <w:color w:val="000000" w:themeColor="text1"/>
          <w:sz w:val="22"/>
          <w:szCs w:val="22"/>
          <w:lang w:val="es-PE"/>
        </w:rPr>
        <w:t xml:space="preserve">.1 </w:t>
      </w:r>
      <w:r w:rsidR="005225A6" w:rsidRPr="005225A6">
        <w:rPr>
          <w:rFonts w:ascii="Arial" w:eastAsia="Arial Unicode MS" w:hAnsi="Arial" w:cs="Arial"/>
          <w:b/>
          <w:sz w:val="22"/>
          <w:szCs w:val="22"/>
          <w:lang w:val="es-PE"/>
        </w:rPr>
        <w:t>Anexos</w:t>
      </w:r>
    </w:p>
    <w:p w14:paraId="540A2300" w14:textId="7C6AAF3E" w:rsidR="00F91471" w:rsidRDefault="00DC14E2" w:rsidP="00F46429">
      <w:pPr>
        <w:numPr>
          <w:ilvl w:val="0"/>
          <w:numId w:val="1"/>
        </w:numPr>
        <w:spacing w:after="120"/>
        <w:rPr>
          <w:rFonts w:ascii="Arial" w:eastAsia="Arial Unicode MS" w:hAnsi="Arial" w:cs="Arial"/>
          <w:sz w:val="22"/>
          <w:szCs w:val="22"/>
          <w:lang w:val="es-PE"/>
        </w:rPr>
      </w:pPr>
      <w:r w:rsidRPr="005843FC">
        <w:rPr>
          <w:rFonts w:ascii="Arial" w:eastAsia="Arial Unicode MS" w:hAnsi="Arial" w:cs="Arial"/>
          <w:sz w:val="22"/>
          <w:szCs w:val="22"/>
          <w:lang w:val="es-PE"/>
        </w:rPr>
        <w:t xml:space="preserve">Anexo N° </w:t>
      </w:r>
      <w:r w:rsidR="00F91471">
        <w:rPr>
          <w:rFonts w:ascii="Arial" w:eastAsia="Arial Unicode MS" w:hAnsi="Arial" w:cs="Arial"/>
          <w:sz w:val="22"/>
          <w:szCs w:val="22"/>
          <w:lang w:val="es-PE"/>
        </w:rPr>
        <w:t>0</w:t>
      </w:r>
      <w:r w:rsidRPr="005843FC">
        <w:rPr>
          <w:rFonts w:ascii="Arial" w:eastAsia="Arial Unicode MS" w:hAnsi="Arial" w:cs="Arial"/>
          <w:sz w:val="22"/>
          <w:szCs w:val="22"/>
          <w:lang w:val="es-PE"/>
        </w:rPr>
        <w:t xml:space="preserve">1: </w:t>
      </w:r>
      <w:r w:rsidR="00947427">
        <w:rPr>
          <w:rFonts w:ascii="Arial" w:eastAsia="Arial Unicode MS" w:hAnsi="Arial" w:cs="Arial"/>
          <w:sz w:val="22"/>
          <w:szCs w:val="22"/>
          <w:lang w:val="es-PE"/>
        </w:rPr>
        <w:t xml:space="preserve">Relación de </w:t>
      </w:r>
      <w:r w:rsidR="009C1829">
        <w:rPr>
          <w:rFonts w:ascii="Arial" w:eastAsia="Arial Unicode MS" w:hAnsi="Arial" w:cs="Arial"/>
          <w:sz w:val="22"/>
          <w:szCs w:val="22"/>
          <w:lang w:val="es-PE"/>
        </w:rPr>
        <w:t>Acreditaciones</w:t>
      </w:r>
      <w:r w:rsidR="00947427">
        <w:rPr>
          <w:rFonts w:ascii="Arial" w:eastAsia="Arial Unicode MS" w:hAnsi="Arial" w:cs="Arial"/>
          <w:sz w:val="22"/>
          <w:szCs w:val="22"/>
          <w:lang w:val="es-PE"/>
        </w:rPr>
        <w:t xml:space="preserve"> y sus Requisitos.</w:t>
      </w:r>
    </w:p>
    <w:p w14:paraId="23ED8EBE" w14:textId="77777777" w:rsidR="005225A6" w:rsidRPr="005225A6" w:rsidRDefault="00C7229E" w:rsidP="005225A6">
      <w:pPr>
        <w:spacing w:after="120"/>
        <w:rPr>
          <w:rFonts w:ascii="Arial" w:eastAsia="Arial Unicode MS" w:hAnsi="Arial" w:cs="Arial"/>
          <w:b/>
          <w:sz w:val="22"/>
          <w:szCs w:val="22"/>
          <w:lang w:val="es-PE"/>
        </w:rPr>
      </w:pPr>
      <w:r>
        <w:rPr>
          <w:rFonts w:ascii="Arial" w:eastAsia="Arial Unicode MS" w:hAnsi="Arial" w:cs="Arial"/>
          <w:b/>
          <w:sz w:val="22"/>
          <w:szCs w:val="22"/>
          <w:lang w:val="es-PE"/>
        </w:rPr>
        <w:t>8</w:t>
      </w:r>
      <w:r w:rsidR="005225A6">
        <w:rPr>
          <w:rFonts w:ascii="Arial" w:eastAsia="Arial Unicode MS" w:hAnsi="Arial" w:cs="Arial"/>
          <w:b/>
          <w:sz w:val="22"/>
          <w:szCs w:val="22"/>
          <w:lang w:val="es-PE"/>
        </w:rPr>
        <w:t>.2</w:t>
      </w:r>
      <w:r w:rsidR="005225A6" w:rsidRPr="005225A6">
        <w:rPr>
          <w:rFonts w:ascii="Arial" w:eastAsia="Arial Unicode MS" w:hAnsi="Arial" w:cs="Arial"/>
          <w:b/>
          <w:sz w:val="22"/>
          <w:szCs w:val="22"/>
          <w:lang w:val="es-PE"/>
        </w:rPr>
        <w:t xml:space="preserve"> </w:t>
      </w:r>
      <w:r w:rsidR="005225A6">
        <w:rPr>
          <w:rFonts w:ascii="Arial" w:eastAsia="Arial Unicode MS" w:hAnsi="Arial" w:cs="Arial"/>
          <w:b/>
          <w:sz w:val="22"/>
          <w:szCs w:val="22"/>
          <w:lang w:val="es-PE"/>
        </w:rPr>
        <w:t>Formatos</w:t>
      </w:r>
    </w:p>
    <w:p w14:paraId="6B89DD65" w14:textId="4CFFBFD4" w:rsidR="00D57DFA" w:rsidRPr="00F46429" w:rsidRDefault="006621BC" w:rsidP="0043217A">
      <w:pPr>
        <w:spacing w:after="120"/>
        <w:ind w:firstLine="360"/>
        <w:rPr>
          <w:rFonts w:ascii="Arial" w:eastAsia="Arial Unicode MS" w:hAnsi="Arial" w:cs="Arial"/>
          <w:b/>
          <w:caps/>
          <w:sz w:val="21"/>
          <w:szCs w:val="21"/>
          <w:lang w:val="es-PE"/>
        </w:rPr>
      </w:pPr>
      <w:bookmarkStart w:id="54" w:name="_Toc114844571"/>
      <w:bookmarkStart w:id="55" w:name="_Toc171474205"/>
      <w:bookmarkStart w:id="56" w:name="_Toc171757160"/>
      <w:bookmarkStart w:id="57" w:name="_Toc171757371"/>
      <w:bookmarkStart w:id="58" w:name="_Toc175025580"/>
      <w:bookmarkStart w:id="59" w:name="_Toc175035798"/>
      <w:r>
        <w:rPr>
          <w:rFonts w:ascii="Arial" w:eastAsia="Arial Unicode MS" w:hAnsi="Arial" w:cs="Arial"/>
          <w:sz w:val="22"/>
          <w:szCs w:val="22"/>
          <w:lang w:val="es-PE"/>
        </w:rPr>
        <w:t>No Aplica</w:t>
      </w:r>
    </w:p>
    <w:p w14:paraId="22FF6BBF" w14:textId="77777777" w:rsidR="00A70B3D" w:rsidRDefault="00F7199C" w:rsidP="00F46429">
      <w:pPr>
        <w:pStyle w:val="Ttulo1"/>
        <w:numPr>
          <w:ilvl w:val="0"/>
          <w:numId w:val="3"/>
        </w:numPr>
        <w:pBdr>
          <w:bottom w:val="single" w:sz="12" w:space="1" w:color="7F7F7F" w:themeColor="text1" w:themeTint="80"/>
        </w:pBdr>
        <w:spacing w:after="120" w:line="360" w:lineRule="atLeast"/>
        <w:rPr>
          <w:rFonts w:ascii="Arial" w:eastAsia="Arial Unicode MS" w:hAnsi="Arial" w:cs="Arial"/>
          <w:sz w:val="21"/>
          <w:szCs w:val="21"/>
        </w:rPr>
      </w:pPr>
      <w:bookmarkStart w:id="60" w:name="_Toc22633091"/>
      <w:r w:rsidRPr="001B7A36">
        <w:rPr>
          <w:rFonts w:ascii="Arial" w:eastAsia="Arial Unicode MS" w:hAnsi="Arial" w:cs="Arial"/>
          <w:sz w:val="21"/>
          <w:szCs w:val="21"/>
        </w:rPr>
        <w:lastRenderedPageBreak/>
        <w:t>CONTROL</w:t>
      </w:r>
      <w:r w:rsidR="0022791B" w:rsidRPr="001B7A36">
        <w:rPr>
          <w:rFonts w:ascii="Arial" w:eastAsia="Arial Unicode MS" w:hAnsi="Arial" w:cs="Arial"/>
          <w:sz w:val="21"/>
          <w:szCs w:val="21"/>
        </w:rPr>
        <w:t xml:space="preserve"> DE CAMBIOS</w:t>
      </w:r>
      <w:bookmarkEnd w:id="60"/>
    </w:p>
    <w:tbl>
      <w:tblPr>
        <w:tblW w:w="9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7"/>
        <w:gridCol w:w="6936"/>
        <w:gridCol w:w="1071"/>
      </w:tblGrid>
      <w:tr w:rsidR="0022791B" w:rsidRPr="0052601E" w14:paraId="478C356F" w14:textId="77777777" w:rsidTr="00206DD8">
        <w:trPr>
          <w:trHeight w:val="403"/>
          <w:tblHeader/>
          <w:jc w:val="center"/>
        </w:trPr>
        <w:tc>
          <w:tcPr>
            <w:tcW w:w="1345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5960C3" w14:textId="77777777" w:rsidR="0022791B" w:rsidRPr="00027207" w:rsidRDefault="0022791B" w:rsidP="00F46FFA">
            <w:pPr>
              <w:tabs>
                <w:tab w:val="num" w:pos="284"/>
              </w:tabs>
              <w:jc w:val="center"/>
              <w:rPr>
                <w:rFonts w:ascii="Arial" w:eastAsia="Arial Unicode MS" w:hAnsi="Arial" w:cs="Arial"/>
                <w:b/>
                <w:bCs/>
                <w:sz w:val="18"/>
                <w:lang w:val="es-US"/>
              </w:rPr>
            </w:pPr>
            <w:r w:rsidRPr="00027207">
              <w:rPr>
                <w:rFonts w:ascii="Arial" w:eastAsia="Arial Unicode MS" w:hAnsi="Arial" w:cs="Arial"/>
                <w:b/>
                <w:bCs/>
                <w:sz w:val="18"/>
                <w:lang w:val="es-US"/>
              </w:rPr>
              <w:t>Versión</w:t>
            </w:r>
          </w:p>
        </w:tc>
        <w:tc>
          <w:tcPr>
            <w:tcW w:w="7014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E2088F" w14:textId="77777777" w:rsidR="0022791B" w:rsidRPr="00027207" w:rsidRDefault="0022791B" w:rsidP="00F46FFA">
            <w:pPr>
              <w:tabs>
                <w:tab w:val="num" w:pos="284"/>
              </w:tabs>
              <w:jc w:val="center"/>
              <w:rPr>
                <w:rFonts w:ascii="Arial" w:eastAsia="Arial Unicode MS" w:hAnsi="Arial" w:cs="Arial"/>
                <w:b/>
                <w:bCs/>
                <w:sz w:val="18"/>
                <w:lang w:val="es-US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lang w:val="es-US"/>
              </w:rPr>
              <w:t>Descripción de Cambios</w:t>
            </w:r>
          </w:p>
        </w:tc>
        <w:tc>
          <w:tcPr>
            <w:tcW w:w="985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6F2932" w14:textId="77777777" w:rsidR="0022791B" w:rsidRPr="00027207" w:rsidRDefault="0022791B" w:rsidP="00F46FFA">
            <w:pPr>
              <w:tabs>
                <w:tab w:val="num" w:pos="284"/>
              </w:tabs>
              <w:jc w:val="center"/>
              <w:rPr>
                <w:rFonts w:ascii="Arial" w:eastAsia="Arial Unicode MS" w:hAnsi="Arial" w:cs="Arial"/>
                <w:b/>
                <w:bCs/>
                <w:sz w:val="18"/>
                <w:lang w:val="es-US"/>
              </w:rPr>
            </w:pPr>
            <w:r w:rsidRPr="00027207">
              <w:rPr>
                <w:rFonts w:ascii="Arial" w:eastAsia="Arial Unicode MS" w:hAnsi="Arial" w:cs="Arial"/>
                <w:b/>
                <w:bCs/>
                <w:sz w:val="18"/>
                <w:lang w:val="es-US"/>
              </w:rPr>
              <w:t>Fecha</w:t>
            </w:r>
          </w:p>
        </w:tc>
      </w:tr>
      <w:tr w:rsidR="0022791B" w:rsidRPr="0052601E" w14:paraId="11888B40" w14:textId="77777777" w:rsidTr="00206DD8">
        <w:trPr>
          <w:trHeight w:val="753"/>
          <w:jc w:val="center"/>
        </w:trPr>
        <w:tc>
          <w:tcPr>
            <w:tcW w:w="134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EACE18" w14:textId="77777777" w:rsidR="0022791B" w:rsidRPr="00B46A9D" w:rsidRDefault="00F46429" w:rsidP="00B46A9D">
            <w:pPr>
              <w:jc w:val="center"/>
              <w:rPr>
                <w:rFonts w:ascii="Arial" w:hAnsi="Arial" w:cs="Arial"/>
                <w:iCs/>
                <w:sz w:val="18"/>
                <w:lang w:val="es-US"/>
              </w:rPr>
            </w:pPr>
            <w:r>
              <w:rPr>
                <w:rFonts w:ascii="Arial" w:hAnsi="Arial" w:cs="Arial"/>
                <w:iCs/>
                <w:sz w:val="18"/>
                <w:lang w:val="es-US"/>
              </w:rPr>
              <w:t>01</w:t>
            </w:r>
          </w:p>
        </w:tc>
        <w:tc>
          <w:tcPr>
            <w:tcW w:w="70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168B5" w14:textId="415C44EA" w:rsidR="0022791B" w:rsidRPr="00022969" w:rsidRDefault="00947427" w:rsidP="00A91A27">
            <w:pPr>
              <w:tabs>
                <w:tab w:val="num" w:pos="284"/>
              </w:tabs>
              <w:jc w:val="both"/>
              <w:rPr>
                <w:rFonts w:ascii="Arial" w:hAnsi="Arial" w:cs="Arial"/>
                <w:sz w:val="16"/>
                <w:szCs w:val="16"/>
                <w:lang w:val="es-US"/>
              </w:rPr>
            </w:pPr>
            <w:r w:rsidRPr="00022969">
              <w:rPr>
                <w:rFonts w:ascii="Arial" w:hAnsi="Arial" w:cs="Arial"/>
                <w:sz w:val="16"/>
                <w:szCs w:val="16"/>
                <w:lang w:val="es-US"/>
              </w:rPr>
              <w:t xml:space="preserve">El presente documento reemplaza al </w:t>
            </w:r>
            <w:r w:rsidR="0008327C" w:rsidRPr="00022969">
              <w:rPr>
                <w:rFonts w:ascii="Arial" w:hAnsi="Arial" w:cs="Arial"/>
                <w:sz w:val="16"/>
                <w:szCs w:val="16"/>
                <w:lang w:val="es-US"/>
              </w:rPr>
              <w:t xml:space="preserve">SSOpr0008 </w:t>
            </w:r>
            <w:r w:rsidR="00A91A27" w:rsidRPr="00022969">
              <w:rPr>
                <w:rFonts w:ascii="Arial" w:hAnsi="Arial" w:cs="Arial"/>
                <w:sz w:val="16"/>
                <w:szCs w:val="16"/>
                <w:lang w:val="es-US"/>
              </w:rPr>
              <w:t>Obtención de Acreditaciones de Trabajos de Alto Riesgo</w:t>
            </w:r>
            <w:r w:rsidRPr="00022969">
              <w:rPr>
                <w:rFonts w:ascii="Arial" w:hAnsi="Arial" w:cs="Arial"/>
                <w:sz w:val="16"/>
                <w:szCs w:val="16"/>
                <w:lang w:val="es-US"/>
              </w:rPr>
              <w:t xml:space="preserve"> (Versión 0</w:t>
            </w:r>
            <w:r w:rsidR="00A91A27" w:rsidRPr="00022969">
              <w:rPr>
                <w:rFonts w:ascii="Arial" w:hAnsi="Arial" w:cs="Arial"/>
                <w:sz w:val="16"/>
                <w:szCs w:val="16"/>
                <w:lang w:val="es-US"/>
              </w:rPr>
              <w:t>2</w:t>
            </w:r>
            <w:r w:rsidRPr="00022969">
              <w:rPr>
                <w:rFonts w:ascii="Arial" w:hAnsi="Arial" w:cs="Arial"/>
                <w:sz w:val="16"/>
                <w:szCs w:val="16"/>
                <w:lang w:val="es-US"/>
              </w:rPr>
              <w:t xml:space="preserve">). </w:t>
            </w:r>
          </w:p>
        </w:tc>
        <w:tc>
          <w:tcPr>
            <w:tcW w:w="9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4A9024" w14:textId="287B175F" w:rsidR="0022791B" w:rsidRPr="00462058" w:rsidRDefault="0008327C" w:rsidP="00947427">
            <w:pPr>
              <w:jc w:val="center"/>
              <w:rPr>
                <w:rFonts w:ascii="Arial" w:hAnsi="Arial" w:cs="Arial"/>
                <w:iCs/>
                <w:sz w:val="18"/>
                <w:lang w:val="es-US"/>
              </w:rPr>
            </w:pPr>
            <w:r>
              <w:rPr>
                <w:rFonts w:ascii="Arial" w:hAnsi="Arial" w:cs="Arial"/>
                <w:iCs/>
                <w:sz w:val="18"/>
                <w:lang w:val="es-US"/>
              </w:rPr>
              <w:t>Abril</w:t>
            </w:r>
            <w:r w:rsidR="00947427" w:rsidRPr="00A61AB7">
              <w:rPr>
                <w:rFonts w:ascii="Arial" w:hAnsi="Arial" w:cs="Arial"/>
                <w:iCs/>
                <w:sz w:val="18"/>
                <w:lang w:val="es-US"/>
              </w:rPr>
              <w:t xml:space="preserve"> - 1</w:t>
            </w:r>
            <w:r>
              <w:rPr>
                <w:rFonts w:ascii="Arial" w:hAnsi="Arial" w:cs="Arial"/>
                <w:iCs/>
                <w:sz w:val="18"/>
                <w:lang w:val="es-US"/>
              </w:rPr>
              <w:t>8</w:t>
            </w:r>
          </w:p>
        </w:tc>
      </w:tr>
      <w:tr w:rsidR="00801471" w:rsidRPr="0052601E" w14:paraId="79C59E2D" w14:textId="77777777" w:rsidTr="009808B4">
        <w:trPr>
          <w:trHeight w:val="3241"/>
          <w:jc w:val="center"/>
        </w:trPr>
        <w:tc>
          <w:tcPr>
            <w:tcW w:w="134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3C5D36" w14:textId="78FBF5D5" w:rsidR="00801471" w:rsidRDefault="00A96981" w:rsidP="00B46A9D">
            <w:pPr>
              <w:jc w:val="center"/>
              <w:rPr>
                <w:rFonts w:ascii="Arial" w:hAnsi="Arial" w:cs="Arial"/>
                <w:iCs/>
                <w:sz w:val="18"/>
                <w:lang w:val="es-US"/>
              </w:rPr>
            </w:pPr>
            <w:r>
              <w:rPr>
                <w:rFonts w:ascii="Arial" w:hAnsi="Arial" w:cs="Arial"/>
                <w:iCs/>
                <w:sz w:val="18"/>
                <w:lang w:val="es-US"/>
              </w:rPr>
              <w:t>0</w:t>
            </w:r>
            <w:r w:rsidR="00801471">
              <w:rPr>
                <w:rFonts w:ascii="Arial" w:hAnsi="Arial" w:cs="Arial"/>
                <w:iCs/>
                <w:sz w:val="18"/>
                <w:lang w:val="es-US"/>
              </w:rPr>
              <w:t>2</w:t>
            </w:r>
          </w:p>
        </w:tc>
        <w:tc>
          <w:tcPr>
            <w:tcW w:w="70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D64157" w14:textId="46FADFF9" w:rsidR="00801471" w:rsidRPr="00022969" w:rsidRDefault="00801471" w:rsidP="00A91A27">
            <w:pPr>
              <w:tabs>
                <w:tab w:val="num" w:pos="284"/>
              </w:tabs>
              <w:jc w:val="both"/>
              <w:rPr>
                <w:rFonts w:ascii="Arial" w:hAnsi="Arial" w:cs="Arial"/>
                <w:sz w:val="16"/>
                <w:szCs w:val="16"/>
                <w:lang w:val="es-US"/>
              </w:rPr>
            </w:pPr>
            <w:r w:rsidRPr="00022969">
              <w:rPr>
                <w:rFonts w:ascii="Arial" w:hAnsi="Arial" w:cs="Arial"/>
                <w:sz w:val="16"/>
                <w:szCs w:val="16"/>
                <w:lang w:val="es-US"/>
              </w:rPr>
              <w:t xml:space="preserve">En el ítem 4 se eliminan las abreviaturas </w:t>
            </w:r>
            <w:r w:rsidR="007F62BE" w:rsidRPr="00022969">
              <w:rPr>
                <w:rFonts w:ascii="Arial" w:hAnsi="Arial" w:cs="Arial"/>
                <w:sz w:val="16"/>
                <w:szCs w:val="16"/>
                <w:lang w:val="es-US"/>
              </w:rPr>
              <w:t>EMO, EMPO</w:t>
            </w:r>
            <w:r w:rsidRPr="00022969">
              <w:rPr>
                <w:rFonts w:ascii="Arial" w:hAnsi="Arial" w:cs="Arial"/>
                <w:sz w:val="16"/>
                <w:szCs w:val="16"/>
                <w:lang w:val="es-US"/>
              </w:rPr>
              <w:t xml:space="preserve"> y son reemplazadas en todo el documento por “Perfil Medico”</w:t>
            </w:r>
          </w:p>
          <w:p w14:paraId="410EF173" w14:textId="3A224E6D" w:rsidR="00801471" w:rsidRPr="00022969" w:rsidRDefault="00801471" w:rsidP="00A91A27">
            <w:pPr>
              <w:tabs>
                <w:tab w:val="num" w:pos="284"/>
              </w:tabs>
              <w:jc w:val="both"/>
              <w:rPr>
                <w:rFonts w:ascii="Arial" w:hAnsi="Arial" w:cs="Arial"/>
                <w:sz w:val="16"/>
                <w:szCs w:val="16"/>
                <w:lang w:val="es-US"/>
              </w:rPr>
            </w:pPr>
            <w:r w:rsidRPr="00022969">
              <w:rPr>
                <w:rFonts w:ascii="Arial" w:hAnsi="Arial" w:cs="Arial"/>
                <w:sz w:val="16"/>
                <w:szCs w:val="16"/>
                <w:lang w:val="es-US"/>
              </w:rPr>
              <w:t xml:space="preserve">En el ítem 5.1(b) se agrega </w:t>
            </w:r>
            <w:r w:rsidR="00B70010" w:rsidRPr="00022969">
              <w:rPr>
                <w:rFonts w:ascii="Arial" w:hAnsi="Arial" w:cs="Arial"/>
                <w:sz w:val="16"/>
                <w:szCs w:val="16"/>
                <w:lang w:val="es-US"/>
              </w:rPr>
              <w:t>el ítem</w:t>
            </w:r>
            <w:r w:rsidRPr="00022969">
              <w:rPr>
                <w:rFonts w:ascii="Arial" w:hAnsi="Arial" w:cs="Arial"/>
                <w:sz w:val="16"/>
                <w:szCs w:val="16"/>
                <w:lang w:val="es-US"/>
              </w:rPr>
              <w:t xml:space="preserve"> b2 “Requisitos para Vehículos Livianos” y se modifican los ítems b3 “Requisitos para vehículos de Servicio” y b4 “Requisitos para Transporte de personal</w:t>
            </w:r>
          </w:p>
          <w:p w14:paraId="68C6B56E" w14:textId="77777777" w:rsidR="008925AA" w:rsidRPr="00022969" w:rsidRDefault="008925AA" w:rsidP="008925AA">
            <w:pPr>
              <w:tabs>
                <w:tab w:val="num" w:pos="284"/>
              </w:tabs>
              <w:jc w:val="both"/>
              <w:rPr>
                <w:rFonts w:ascii="Arial" w:hAnsi="Arial" w:cs="Arial"/>
                <w:sz w:val="16"/>
                <w:szCs w:val="16"/>
                <w:lang w:val="es-US"/>
              </w:rPr>
            </w:pPr>
            <w:r w:rsidRPr="00022969">
              <w:rPr>
                <w:rFonts w:ascii="Arial" w:hAnsi="Arial" w:cs="Arial"/>
                <w:sz w:val="16"/>
                <w:szCs w:val="16"/>
                <w:lang w:val="es-US"/>
              </w:rPr>
              <w:t>En el ítem 5.2 Se agregan los requisitos de acreditación para ingreso a Nave EW.</w:t>
            </w:r>
          </w:p>
          <w:p w14:paraId="2107CE8B" w14:textId="20DC7000" w:rsidR="008925AA" w:rsidRPr="00022969" w:rsidRDefault="008925AA" w:rsidP="00922F72">
            <w:pPr>
              <w:tabs>
                <w:tab w:val="num" w:pos="284"/>
              </w:tabs>
              <w:jc w:val="both"/>
              <w:rPr>
                <w:rFonts w:ascii="Arial" w:hAnsi="Arial" w:cs="Arial"/>
                <w:sz w:val="16"/>
                <w:szCs w:val="16"/>
                <w:lang w:val="es-US"/>
              </w:rPr>
            </w:pPr>
            <w:r w:rsidRPr="00022969">
              <w:rPr>
                <w:rFonts w:ascii="Arial" w:hAnsi="Arial" w:cs="Arial"/>
                <w:sz w:val="16"/>
                <w:szCs w:val="16"/>
                <w:lang w:val="es-US"/>
              </w:rPr>
              <w:t xml:space="preserve">En el ítem 5.3 Requisitos para La Operación de Equipos de </w:t>
            </w:r>
            <w:proofErr w:type="spellStart"/>
            <w:r w:rsidR="007F62BE" w:rsidRPr="00022969">
              <w:rPr>
                <w:rFonts w:ascii="Arial" w:hAnsi="Arial" w:cs="Arial"/>
                <w:sz w:val="16"/>
                <w:szCs w:val="16"/>
                <w:lang w:val="es-US"/>
              </w:rPr>
              <w:t>Izaje</w:t>
            </w:r>
            <w:proofErr w:type="spellEnd"/>
            <w:r w:rsidR="007F62BE" w:rsidRPr="00022969">
              <w:rPr>
                <w:rFonts w:ascii="Arial" w:hAnsi="Arial" w:cs="Arial"/>
                <w:sz w:val="16"/>
                <w:szCs w:val="16"/>
                <w:lang w:val="es-US"/>
              </w:rPr>
              <w:t>,</w:t>
            </w:r>
            <w:r w:rsidR="00922F72" w:rsidRPr="00022969">
              <w:rPr>
                <w:rFonts w:ascii="Arial" w:hAnsi="Arial" w:cs="Arial"/>
                <w:sz w:val="16"/>
                <w:szCs w:val="16"/>
                <w:lang w:val="es-US"/>
              </w:rPr>
              <w:t xml:space="preserve"> se modifican y se distribuyen los requisitos en Requisitos Generales y </w:t>
            </w:r>
            <w:r w:rsidR="00B70010" w:rsidRPr="00022969">
              <w:rPr>
                <w:rFonts w:ascii="Arial" w:hAnsi="Arial" w:cs="Arial"/>
                <w:sz w:val="16"/>
                <w:szCs w:val="16"/>
                <w:lang w:val="es-US"/>
              </w:rPr>
              <w:t>Específicos</w:t>
            </w:r>
            <w:r w:rsidR="00922F72" w:rsidRPr="00022969">
              <w:rPr>
                <w:rFonts w:ascii="Arial" w:hAnsi="Arial" w:cs="Arial"/>
                <w:sz w:val="16"/>
                <w:szCs w:val="16"/>
                <w:lang w:val="es-US"/>
              </w:rPr>
              <w:t xml:space="preserve">. </w:t>
            </w:r>
          </w:p>
          <w:p w14:paraId="71EF5CC5" w14:textId="77777777" w:rsidR="00AC76E3" w:rsidRPr="00022969" w:rsidRDefault="00AC76E3" w:rsidP="00922F72">
            <w:pPr>
              <w:tabs>
                <w:tab w:val="num" w:pos="284"/>
              </w:tabs>
              <w:jc w:val="both"/>
              <w:rPr>
                <w:rFonts w:ascii="Arial" w:hAnsi="Arial" w:cs="Arial"/>
                <w:sz w:val="16"/>
                <w:szCs w:val="16"/>
                <w:lang w:val="es-US"/>
              </w:rPr>
            </w:pPr>
            <w:r w:rsidRPr="00022969">
              <w:rPr>
                <w:rFonts w:ascii="Arial" w:hAnsi="Arial" w:cs="Arial"/>
                <w:sz w:val="16"/>
                <w:szCs w:val="16"/>
                <w:lang w:val="es-US"/>
              </w:rPr>
              <w:t xml:space="preserve">Se agrega el ítem 5.4 Requisitos para Técnicos de equipos de Producción y Técnicos de Equipos de </w:t>
            </w:r>
            <w:proofErr w:type="spellStart"/>
            <w:r w:rsidRPr="00022969">
              <w:rPr>
                <w:rFonts w:ascii="Arial" w:hAnsi="Arial" w:cs="Arial"/>
                <w:sz w:val="16"/>
                <w:szCs w:val="16"/>
                <w:lang w:val="es-US"/>
              </w:rPr>
              <w:t>Izaje</w:t>
            </w:r>
            <w:proofErr w:type="spellEnd"/>
          </w:p>
          <w:p w14:paraId="37403379" w14:textId="77777777" w:rsidR="00AC76E3" w:rsidRPr="00022969" w:rsidRDefault="00B70010" w:rsidP="00922F72">
            <w:pPr>
              <w:tabs>
                <w:tab w:val="num" w:pos="28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969">
              <w:rPr>
                <w:rFonts w:ascii="Arial" w:hAnsi="Arial" w:cs="Arial"/>
                <w:sz w:val="16"/>
                <w:szCs w:val="16"/>
              </w:rPr>
              <w:t xml:space="preserve">Se modifica el ítem 5.5 incorporando lo referente a Acreditación de Equipos de </w:t>
            </w:r>
            <w:proofErr w:type="spellStart"/>
            <w:r w:rsidRPr="00022969">
              <w:rPr>
                <w:rFonts w:ascii="Arial" w:hAnsi="Arial" w:cs="Arial"/>
                <w:sz w:val="16"/>
                <w:szCs w:val="16"/>
              </w:rPr>
              <w:t>Izaje</w:t>
            </w:r>
            <w:proofErr w:type="spellEnd"/>
            <w:r w:rsidRPr="00022969">
              <w:rPr>
                <w:rFonts w:ascii="Arial" w:hAnsi="Arial" w:cs="Arial"/>
                <w:sz w:val="16"/>
                <w:szCs w:val="16"/>
              </w:rPr>
              <w:t xml:space="preserve"> de SMCV.</w:t>
            </w:r>
          </w:p>
          <w:p w14:paraId="54938C71" w14:textId="77777777" w:rsidR="00B70010" w:rsidRPr="00022969" w:rsidRDefault="00B70010" w:rsidP="00B70010">
            <w:pPr>
              <w:tabs>
                <w:tab w:val="num" w:pos="28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969">
              <w:rPr>
                <w:rFonts w:ascii="Arial" w:hAnsi="Arial" w:cs="Arial"/>
                <w:sz w:val="16"/>
                <w:szCs w:val="16"/>
              </w:rPr>
              <w:t>Se modifica el ítem 5.7 cambiando el nombre del curso a Estándares de Seguridad – 14 Reglas de Vida”</w:t>
            </w:r>
          </w:p>
          <w:p w14:paraId="6B9D13C0" w14:textId="5BB31524" w:rsidR="00B70010" w:rsidRPr="00022969" w:rsidRDefault="00B70010" w:rsidP="00B70010">
            <w:pPr>
              <w:tabs>
                <w:tab w:val="num" w:pos="28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969">
              <w:rPr>
                <w:rFonts w:ascii="Arial" w:hAnsi="Arial" w:cs="Arial"/>
                <w:sz w:val="16"/>
                <w:szCs w:val="16"/>
              </w:rPr>
              <w:t>En el ítem 6 se agregan las referencias a los documentos:</w:t>
            </w:r>
          </w:p>
          <w:p w14:paraId="547DEDB1" w14:textId="17BDE8EA" w:rsidR="00B70010" w:rsidRPr="00022969" w:rsidRDefault="00B70010" w:rsidP="00B70010">
            <w:pPr>
              <w:tabs>
                <w:tab w:val="num" w:pos="28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969">
              <w:rPr>
                <w:rFonts w:ascii="Arial" w:hAnsi="Arial" w:cs="Arial"/>
                <w:sz w:val="16"/>
                <w:szCs w:val="16"/>
              </w:rPr>
              <w:t xml:space="preserve">EMpr0906 Entrenamiento y Acreditación en equipos de </w:t>
            </w:r>
            <w:proofErr w:type="spellStart"/>
            <w:r w:rsidRPr="00022969">
              <w:rPr>
                <w:rFonts w:ascii="Arial" w:hAnsi="Arial" w:cs="Arial"/>
                <w:sz w:val="16"/>
                <w:szCs w:val="16"/>
              </w:rPr>
              <w:t>Izaje</w:t>
            </w:r>
            <w:proofErr w:type="spellEnd"/>
            <w:r w:rsidRPr="00022969">
              <w:rPr>
                <w:rFonts w:ascii="Arial" w:hAnsi="Arial" w:cs="Arial"/>
                <w:sz w:val="16"/>
                <w:szCs w:val="16"/>
              </w:rPr>
              <w:t>, Grúas SMCV</w:t>
            </w:r>
          </w:p>
          <w:p w14:paraId="44D3FD55" w14:textId="77777777" w:rsidR="00B70010" w:rsidRPr="00022969" w:rsidRDefault="00B70010" w:rsidP="00B70010">
            <w:pPr>
              <w:tabs>
                <w:tab w:val="num" w:pos="28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969">
              <w:rPr>
                <w:rFonts w:ascii="Arial" w:hAnsi="Arial" w:cs="Arial"/>
                <w:sz w:val="16"/>
                <w:szCs w:val="16"/>
              </w:rPr>
              <w:t>EMpr0905 Entrenamiento camiones Equipo de Servicio</w:t>
            </w:r>
          </w:p>
          <w:p w14:paraId="37BBD344" w14:textId="77777777" w:rsidR="00B70010" w:rsidRPr="00022969" w:rsidRDefault="00B70010" w:rsidP="00B70010">
            <w:pPr>
              <w:tabs>
                <w:tab w:val="num" w:pos="284"/>
              </w:tabs>
              <w:jc w:val="both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022969">
              <w:rPr>
                <w:rFonts w:ascii="Arial" w:hAnsi="Arial" w:cs="Arial"/>
                <w:sz w:val="16"/>
                <w:szCs w:val="16"/>
                <w:lang w:val="es-PE"/>
              </w:rPr>
              <w:t xml:space="preserve">En el ítem 7 se elimina el registro </w:t>
            </w:r>
            <w:proofErr w:type="spellStart"/>
            <w:r w:rsidRPr="00022969">
              <w:rPr>
                <w:rFonts w:ascii="Arial" w:hAnsi="Arial" w:cs="Arial"/>
                <w:sz w:val="16"/>
                <w:szCs w:val="16"/>
                <w:lang w:val="es-PE"/>
              </w:rPr>
              <w:t>Record</w:t>
            </w:r>
            <w:proofErr w:type="spellEnd"/>
            <w:r w:rsidRPr="00022969">
              <w:rPr>
                <w:rFonts w:ascii="Arial" w:hAnsi="Arial" w:cs="Arial"/>
                <w:sz w:val="16"/>
                <w:szCs w:val="16"/>
                <w:lang w:val="es-PE"/>
              </w:rPr>
              <w:t xml:space="preserve"> de Infracciones del Trabajador</w:t>
            </w:r>
          </w:p>
          <w:p w14:paraId="66D0C3BF" w14:textId="5D53F3AF" w:rsidR="001F5C6D" w:rsidRPr="00022969" w:rsidRDefault="001F5C6D" w:rsidP="00B70010">
            <w:pPr>
              <w:tabs>
                <w:tab w:val="num" w:pos="284"/>
              </w:tabs>
              <w:jc w:val="both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022969">
              <w:rPr>
                <w:rFonts w:ascii="Arial" w:hAnsi="Arial" w:cs="Arial"/>
                <w:sz w:val="16"/>
                <w:szCs w:val="16"/>
                <w:lang w:val="es-PE"/>
              </w:rPr>
              <w:t>Se actualiza el Anexo 01 Relación de Acreditaciones y sus requisitos</w:t>
            </w:r>
          </w:p>
        </w:tc>
        <w:tc>
          <w:tcPr>
            <w:tcW w:w="9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F25C23" w14:textId="6736EF63" w:rsidR="00801471" w:rsidRDefault="00B70010" w:rsidP="00947427">
            <w:pPr>
              <w:jc w:val="center"/>
              <w:rPr>
                <w:rFonts w:ascii="Arial" w:hAnsi="Arial" w:cs="Arial"/>
                <w:iCs/>
                <w:sz w:val="18"/>
                <w:lang w:val="es-US"/>
              </w:rPr>
            </w:pPr>
            <w:r>
              <w:rPr>
                <w:rFonts w:ascii="Arial" w:hAnsi="Arial" w:cs="Arial"/>
                <w:iCs/>
                <w:sz w:val="18"/>
                <w:lang w:val="es-US"/>
              </w:rPr>
              <w:t>Febrero-2019</w:t>
            </w:r>
          </w:p>
        </w:tc>
      </w:tr>
      <w:tr w:rsidR="00A96981" w:rsidRPr="0052601E" w14:paraId="5A953F58" w14:textId="77777777" w:rsidTr="00A96981">
        <w:trPr>
          <w:trHeight w:val="403"/>
          <w:jc w:val="center"/>
        </w:trPr>
        <w:tc>
          <w:tcPr>
            <w:tcW w:w="134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8F91F" w14:textId="33248376" w:rsidR="00A96981" w:rsidRDefault="00A96981" w:rsidP="00B46A9D">
            <w:pPr>
              <w:jc w:val="center"/>
              <w:rPr>
                <w:rFonts w:ascii="Arial" w:hAnsi="Arial" w:cs="Arial"/>
                <w:iCs/>
                <w:sz w:val="18"/>
                <w:lang w:val="es-US"/>
              </w:rPr>
            </w:pPr>
            <w:r>
              <w:rPr>
                <w:rFonts w:ascii="Arial" w:hAnsi="Arial" w:cs="Arial"/>
                <w:iCs/>
                <w:sz w:val="18"/>
                <w:lang w:val="es-US"/>
              </w:rPr>
              <w:t>03</w:t>
            </w:r>
          </w:p>
        </w:tc>
        <w:tc>
          <w:tcPr>
            <w:tcW w:w="70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BF766C" w14:textId="54DCB399" w:rsidR="00824272" w:rsidRPr="00022969" w:rsidRDefault="00F54014" w:rsidP="00A96981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969">
              <w:rPr>
                <w:rFonts w:ascii="Arial" w:hAnsi="Arial" w:cs="Arial"/>
                <w:sz w:val="16"/>
                <w:szCs w:val="16"/>
              </w:rPr>
              <w:t>En el ítem</w:t>
            </w:r>
            <w:r w:rsidR="00824272" w:rsidRPr="000229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22969">
              <w:rPr>
                <w:rFonts w:ascii="Arial" w:hAnsi="Arial" w:cs="Arial"/>
                <w:sz w:val="16"/>
                <w:szCs w:val="16"/>
              </w:rPr>
              <w:t>b)</w:t>
            </w:r>
            <w:r w:rsidR="00824272" w:rsidRPr="000229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22969">
              <w:rPr>
                <w:rFonts w:ascii="Arial" w:hAnsi="Arial" w:cs="Arial"/>
                <w:sz w:val="16"/>
                <w:szCs w:val="16"/>
              </w:rPr>
              <w:t xml:space="preserve">se modifican los </w:t>
            </w:r>
            <w:r w:rsidR="00824272" w:rsidRPr="00022969">
              <w:rPr>
                <w:rFonts w:ascii="Arial" w:hAnsi="Arial" w:cs="Arial"/>
                <w:sz w:val="16"/>
                <w:szCs w:val="16"/>
              </w:rPr>
              <w:t xml:space="preserve">requisitos </w:t>
            </w:r>
            <w:r w:rsidRPr="00022969">
              <w:rPr>
                <w:rFonts w:ascii="Arial" w:hAnsi="Arial" w:cs="Arial"/>
                <w:sz w:val="16"/>
                <w:szCs w:val="16"/>
              </w:rPr>
              <w:t>generales, requisitos para vehículos livianos y requisitos para vehículos de Servicio.</w:t>
            </w:r>
          </w:p>
          <w:p w14:paraId="31E2E3A0" w14:textId="2FF0938B" w:rsidR="00EA2461" w:rsidRPr="00022969" w:rsidRDefault="00EA2461" w:rsidP="00A96981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969">
              <w:rPr>
                <w:rFonts w:ascii="Arial" w:hAnsi="Arial" w:cs="Arial"/>
                <w:sz w:val="16"/>
                <w:szCs w:val="16"/>
              </w:rPr>
              <w:t>En el ítem 5.3.2 se modifica la descripción del primer requisito especifico</w:t>
            </w:r>
          </w:p>
          <w:p w14:paraId="2E13205A" w14:textId="25FB7C6D" w:rsidR="007E22B7" w:rsidRPr="00022969" w:rsidRDefault="00A96981" w:rsidP="00A96981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969">
              <w:rPr>
                <w:rFonts w:ascii="Arial" w:hAnsi="Arial" w:cs="Arial"/>
                <w:sz w:val="16"/>
                <w:szCs w:val="16"/>
              </w:rPr>
              <w:t>Se adiciona el ítem 5.3.3 Requisitos Montacargas Cerro Verde</w:t>
            </w:r>
          </w:p>
          <w:p w14:paraId="3BE12E2D" w14:textId="2B57FC78" w:rsidR="0071364B" w:rsidRPr="00022969" w:rsidRDefault="0071364B" w:rsidP="00A96981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969">
              <w:rPr>
                <w:rFonts w:ascii="Arial" w:hAnsi="Arial" w:cs="Arial"/>
                <w:sz w:val="16"/>
                <w:szCs w:val="16"/>
              </w:rPr>
              <w:t>En el ítem 07 se agrega el registro Informe Técnico de Capacitación</w:t>
            </w:r>
          </w:p>
          <w:p w14:paraId="174A18E5" w14:textId="6CDE3235" w:rsidR="00A96981" w:rsidRPr="00022969" w:rsidRDefault="007E22B7" w:rsidP="00A96981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969">
              <w:rPr>
                <w:rFonts w:ascii="Arial" w:hAnsi="Arial" w:cs="Arial"/>
                <w:sz w:val="16"/>
                <w:szCs w:val="16"/>
              </w:rPr>
              <w:t>Se actualiza el Anexo 01 Relación de Acreditaciones y sus requisitos</w:t>
            </w:r>
          </w:p>
        </w:tc>
        <w:tc>
          <w:tcPr>
            <w:tcW w:w="9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A9BBC5" w14:textId="68D1B369" w:rsidR="00A96981" w:rsidRDefault="00F54014" w:rsidP="00947427">
            <w:pPr>
              <w:jc w:val="center"/>
              <w:rPr>
                <w:rFonts w:ascii="Arial" w:hAnsi="Arial" w:cs="Arial"/>
                <w:iCs/>
                <w:sz w:val="18"/>
                <w:lang w:val="es-US"/>
              </w:rPr>
            </w:pPr>
            <w:r>
              <w:rPr>
                <w:rFonts w:ascii="Arial" w:hAnsi="Arial" w:cs="Arial"/>
                <w:iCs/>
                <w:sz w:val="18"/>
                <w:lang w:val="es-US"/>
              </w:rPr>
              <w:t>Octubre</w:t>
            </w:r>
            <w:r w:rsidR="00A96981">
              <w:rPr>
                <w:rFonts w:ascii="Arial" w:hAnsi="Arial" w:cs="Arial"/>
                <w:iCs/>
                <w:sz w:val="18"/>
                <w:lang w:val="es-US"/>
              </w:rPr>
              <w:t xml:space="preserve"> - 2019</w:t>
            </w:r>
          </w:p>
        </w:tc>
      </w:tr>
      <w:tr w:rsidR="00895A63" w:rsidRPr="0052601E" w14:paraId="19E80DA1" w14:textId="77777777" w:rsidTr="00A96981">
        <w:trPr>
          <w:trHeight w:val="403"/>
          <w:jc w:val="center"/>
        </w:trPr>
        <w:tc>
          <w:tcPr>
            <w:tcW w:w="134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3827C3" w14:textId="4AA431EB" w:rsidR="00895A63" w:rsidRDefault="00895A63" w:rsidP="00B46A9D">
            <w:pPr>
              <w:jc w:val="center"/>
              <w:rPr>
                <w:rFonts w:ascii="Arial" w:hAnsi="Arial" w:cs="Arial"/>
                <w:iCs/>
                <w:sz w:val="18"/>
                <w:lang w:val="es-US"/>
              </w:rPr>
            </w:pPr>
            <w:r>
              <w:rPr>
                <w:rFonts w:ascii="Arial" w:hAnsi="Arial" w:cs="Arial"/>
                <w:iCs/>
                <w:sz w:val="18"/>
                <w:lang w:val="es-US"/>
              </w:rPr>
              <w:t>04</w:t>
            </w:r>
          </w:p>
        </w:tc>
        <w:tc>
          <w:tcPr>
            <w:tcW w:w="70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94BE7E" w14:textId="23AE0D6D" w:rsidR="00895A63" w:rsidRPr="00022969" w:rsidRDefault="000D0717" w:rsidP="007B7C18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969">
              <w:rPr>
                <w:rFonts w:ascii="Arial" w:hAnsi="Arial" w:cs="Arial"/>
                <w:sz w:val="16"/>
                <w:szCs w:val="16"/>
              </w:rPr>
              <w:t xml:space="preserve">En el </w:t>
            </w:r>
            <w:proofErr w:type="spellStart"/>
            <w:r w:rsidRPr="00022969">
              <w:rPr>
                <w:rFonts w:ascii="Arial" w:hAnsi="Arial" w:cs="Arial"/>
                <w:sz w:val="16"/>
                <w:szCs w:val="16"/>
              </w:rPr>
              <w:t>item</w:t>
            </w:r>
            <w:proofErr w:type="spellEnd"/>
            <w:r w:rsidRPr="000229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60F5F" w:rsidRPr="00022969">
              <w:rPr>
                <w:rFonts w:ascii="Arial" w:hAnsi="Arial" w:cs="Arial"/>
                <w:sz w:val="16"/>
                <w:szCs w:val="16"/>
              </w:rPr>
              <w:t>5.7 s</w:t>
            </w:r>
            <w:r w:rsidR="00895A63" w:rsidRPr="00022969">
              <w:rPr>
                <w:rFonts w:ascii="Arial" w:hAnsi="Arial" w:cs="Arial"/>
                <w:sz w:val="16"/>
                <w:szCs w:val="16"/>
              </w:rPr>
              <w:t>e agrega</w:t>
            </w:r>
            <w:r w:rsidR="00E60F5F" w:rsidRPr="00022969">
              <w:rPr>
                <w:rFonts w:ascii="Arial" w:hAnsi="Arial" w:cs="Arial"/>
                <w:sz w:val="16"/>
                <w:szCs w:val="16"/>
              </w:rPr>
              <w:t xml:space="preserve">n </w:t>
            </w:r>
            <w:r w:rsidR="007B7C18" w:rsidRPr="00022969">
              <w:rPr>
                <w:rFonts w:ascii="Arial" w:hAnsi="Arial" w:cs="Arial"/>
                <w:sz w:val="16"/>
                <w:szCs w:val="16"/>
              </w:rPr>
              <w:t>los cursos de Control de Energías Peligrosas/Bloqueo (</w:t>
            </w:r>
            <w:proofErr w:type="spellStart"/>
            <w:r w:rsidR="007B7C18" w:rsidRPr="00022969">
              <w:rPr>
                <w:rFonts w:ascii="Arial" w:hAnsi="Arial" w:cs="Arial"/>
                <w:sz w:val="16"/>
                <w:szCs w:val="16"/>
              </w:rPr>
              <w:t>Lototo</w:t>
            </w:r>
            <w:proofErr w:type="spellEnd"/>
            <w:r w:rsidR="007B7C18" w:rsidRPr="00022969">
              <w:rPr>
                <w:rFonts w:ascii="Arial" w:hAnsi="Arial" w:cs="Arial"/>
                <w:sz w:val="16"/>
                <w:szCs w:val="16"/>
              </w:rPr>
              <w:t>)</w:t>
            </w:r>
            <w:r w:rsidR="00E60F5F" w:rsidRPr="00022969">
              <w:rPr>
                <w:rFonts w:ascii="Arial" w:hAnsi="Arial" w:cs="Arial"/>
                <w:sz w:val="16"/>
                <w:szCs w:val="16"/>
              </w:rPr>
              <w:t xml:space="preserve"> y </w:t>
            </w:r>
            <w:r w:rsidR="007B7C18" w:rsidRPr="00022969">
              <w:rPr>
                <w:rFonts w:ascii="Arial" w:hAnsi="Arial" w:cs="Arial"/>
                <w:sz w:val="16"/>
                <w:szCs w:val="16"/>
              </w:rPr>
              <w:t>Coordinador de Bloqueo de Energías (CBE)</w:t>
            </w:r>
          </w:p>
          <w:p w14:paraId="3C96F30A" w14:textId="77AE3457" w:rsidR="009F0594" w:rsidRDefault="00E055DE" w:rsidP="007B7C18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969">
              <w:rPr>
                <w:rFonts w:ascii="Arial" w:hAnsi="Arial" w:cs="Arial"/>
                <w:sz w:val="16"/>
                <w:szCs w:val="16"/>
              </w:rPr>
              <w:t xml:space="preserve">En el </w:t>
            </w:r>
            <w:r w:rsidR="001D10FB" w:rsidRPr="00022969">
              <w:rPr>
                <w:rFonts w:ascii="Arial" w:hAnsi="Arial" w:cs="Arial"/>
                <w:sz w:val="16"/>
                <w:szCs w:val="16"/>
              </w:rPr>
              <w:t>ítem</w:t>
            </w:r>
            <w:r w:rsidRPr="00022969">
              <w:rPr>
                <w:rFonts w:ascii="Arial" w:hAnsi="Arial" w:cs="Arial"/>
                <w:sz w:val="16"/>
                <w:szCs w:val="16"/>
              </w:rPr>
              <w:t xml:space="preserve"> 6 se </w:t>
            </w:r>
            <w:r w:rsidR="0045075A">
              <w:rPr>
                <w:rFonts w:ascii="Arial" w:hAnsi="Arial" w:cs="Arial"/>
                <w:sz w:val="16"/>
                <w:szCs w:val="16"/>
              </w:rPr>
              <w:t xml:space="preserve">reemplazó </w:t>
            </w:r>
            <w:r w:rsidRPr="00022969">
              <w:rPr>
                <w:rFonts w:ascii="Arial" w:hAnsi="Arial" w:cs="Arial"/>
                <w:sz w:val="16"/>
                <w:szCs w:val="16"/>
              </w:rPr>
              <w:t>el documento de referencia</w:t>
            </w:r>
            <w:r w:rsidR="009F02F4" w:rsidRPr="000229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22969">
              <w:rPr>
                <w:rFonts w:ascii="Arial" w:hAnsi="Arial" w:cs="Arial"/>
                <w:sz w:val="16"/>
                <w:szCs w:val="16"/>
              </w:rPr>
              <w:t xml:space="preserve">EMpr0906 Entrenamiento y Acreditación en equipos de </w:t>
            </w:r>
            <w:proofErr w:type="spellStart"/>
            <w:r w:rsidRPr="00022969">
              <w:rPr>
                <w:rFonts w:ascii="Arial" w:hAnsi="Arial" w:cs="Arial"/>
                <w:sz w:val="16"/>
                <w:szCs w:val="16"/>
              </w:rPr>
              <w:t>Izaje</w:t>
            </w:r>
            <w:proofErr w:type="spellEnd"/>
            <w:r w:rsidRPr="00022969">
              <w:rPr>
                <w:rFonts w:ascii="Arial" w:hAnsi="Arial" w:cs="Arial"/>
                <w:sz w:val="16"/>
                <w:szCs w:val="16"/>
              </w:rPr>
              <w:t>, Grúas SMCV</w:t>
            </w:r>
            <w:r w:rsidR="001D10FB" w:rsidRPr="000229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5075A">
              <w:rPr>
                <w:rFonts w:ascii="Arial" w:hAnsi="Arial" w:cs="Arial"/>
                <w:sz w:val="16"/>
                <w:szCs w:val="16"/>
              </w:rPr>
              <w:t>por</w:t>
            </w:r>
            <w:r w:rsidR="00B50D02" w:rsidRPr="00022969">
              <w:rPr>
                <w:rFonts w:ascii="Arial" w:hAnsi="Arial" w:cs="Arial"/>
                <w:sz w:val="16"/>
                <w:szCs w:val="16"/>
              </w:rPr>
              <w:t xml:space="preserve"> el </w:t>
            </w:r>
            <w:r w:rsidR="0045075A" w:rsidRPr="00022969">
              <w:rPr>
                <w:rFonts w:ascii="Arial" w:hAnsi="Arial" w:cs="Arial"/>
                <w:sz w:val="16"/>
                <w:szCs w:val="16"/>
              </w:rPr>
              <w:t>documento</w:t>
            </w:r>
            <w:r w:rsidR="0045075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5075A" w:rsidRPr="00022969">
              <w:rPr>
                <w:rFonts w:ascii="Arial" w:hAnsi="Arial" w:cs="Arial"/>
                <w:sz w:val="16"/>
                <w:szCs w:val="16"/>
              </w:rPr>
              <w:t>EMpr</w:t>
            </w:r>
            <w:r w:rsidR="00B50D02" w:rsidRPr="00022969">
              <w:rPr>
                <w:rFonts w:ascii="Arial" w:hAnsi="Arial" w:cs="Arial"/>
                <w:sz w:val="16"/>
                <w:szCs w:val="16"/>
              </w:rPr>
              <w:t xml:space="preserve">0910 Procedimiento de Entrenamiento en equipos de </w:t>
            </w:r>
            <w:proofErr w:type="spellStart"/>
            <w:r w:rsidR="00B50D02" w:rsidRPr="00022969">
              <w:rPr>
                <w:rFonts w:ascii="Arial" w:hAnsi="Arial" w:cs="Arial"/>
                <w:sz w:val="16"/>
                <w:szCs w:val="16"/>
              </w:rPr>
              <w:t>Izaje</w:t>
            </w:r>
            <w:proofErr w:type="spellEnd"/>
            <w:r w:rsidR="00B50D02" w:rsidRPr="00022969">
              <w:rPr>
                <w:rFonts w:ascii="Arial" w:hAnsi="Arial" w:cs="Arial"/>
                <w:sz w:val="16"/>
                <w:szCs w:val="16"/>
              </w:rPr>
              <w:t xml:space="preserve"> Grúas</w:t>
            </w:r>
            <w:r w:rsidR="00B376FB" w:rsidRPr="00022969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14:paraId="2D5A3091" w14:textId="05F68DF8" w:rsidR="0045075A" w:rsidRPr="0045075A" w:rsidRDefault="0045075A" w:rsidP="007B7C18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E0A20">
              <w:rPr>
                <w:rFonts w:ascii="Arial" w:hAnsi="Arial" w:cs="Arial"/>
                <w:sz w:val="16"/>
                <w:szCs w:val="16"/>
              </w:rPr>
              <w:t>Se actualiza el Anexo 01 Relación de Acreditaciones y sus requisitos</w:t>
            </w:r>
          </w:p>
        </w:tc>
        <w:tc>
          <w:tcPr>
            <w:tcW w:w="9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060483" w14:textId="6324F2D1" w:rsidR="00895A63" w:rsidRPr="007B7C18" w:rsidRDefault="00532CB6" w:rsidP="00947427">
            <w:pPr>
              <w:jc w:val="center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Octubre</w:t>
            </w:r>
            <w:r w:rsidR="007B7C18">
              <w:rPr>
                <w:rFonts w:ascii="Arial" w:hAnsi="Arial" w:cs="Arial"/>
                <w:iCs/>
                <w:sz w:val="18"/>
              </w:rPr>
              <w:t xml:space="preserve"> - 2021</w:t>
            </w:r>
          </w:p>
        </w:tc>
      </w:tr>
      <w:tr w:rsidR="008D5156" w:rsidRPr="0052601E" w14:paraId="18B80A0C" w14:textId="77777777" w:rsidTr="00A96981">
        <w:trPr>
          <w:trHeight w:val="403"/>
          <w:jc w:val="center"/>
        </w:trPr>
        <w:tc>
          <w:tcPr>
            <w:tcW w:w="134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0AA770" w14:textId="57FE3471" w:rsidR="008D5156" w:rsidRDefault="008D5156" w:rsidP="00B46A9D">
            <w:pPr>
              <w:jc w:val="center"/>
              <w:rPr>
                <w:rFonts w:ascii="Arial" w:hAnsi="Arial" w:cs="Arial"/>
                <w:iCs/>
                <w:sz w:val="18"/>
                <w:lang w:val="es-US"/>
              </w:rPr>
            </w:pPr>
            <w:r>
              <w:rPr>
                <w:rFonts w:ascii="Arial" w:hAnsi="Arial" w:cs="Arial"/>
                <w:iCs/>
                <w:sz w:val="18"/>
                <w:lang w:val="es-US"/>
              </w:rPr>
              <w:t>05</w:t>
            </w:r>
          </w:p>
        </w:tc>
        <w:tc>
          <w:tcPr>
            <w:tcW w:w="70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9887F" w14:textId="2EB9C99A" w:rsidR="007F62BE" w:rsidRDefault="007A252F" w:rsidP="007F62BE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61" w:name="_Hlk92376742"/>
            <w:r>
              <w:rPr>
                <w:rFonts w:ascii="Arial" w:hAnsi="Arial" w:cs="Arial"/>
                <w:sz w:val="16"/>
                <w:szCs w:val="16"/>
              </w:rPr>
              <w:t>En el ítem 5.</w:t>
            </w:r>
            <w:r w:rsidR="006A34D0">
              <w:rPr>
                <w:rFonts w:ascii="Arial" w:hAnsi="Arial" w:cs="Arial"/>
                <w:sz w:val="16"/>
                <w:szCs w:val="16"/>
              </w:rPr>
              <w:t>6.</w:t>
            </w:r>
            <w:r w:rsidR="006A34D0" w:rsidRPr="007A252F">
              <w:rPr>
                <w:rFonts w:ascii="Arial" w:hAnsi="Arial" w:cs="Arial"/>
                <w:sz w:val="16"/>
                <w:szCs w:val="16"/>
              </w:rPr>
              <w:t xml:space="preserve"> Emisión</w:t>
            </w:r>
            <w:r w:rsidRPr="007A252F">
              <w:rPr>
                <w:rFonts w:ascii="Arial" w:hAnsi="Arial" w:cs="Arial"/>
                <w:sz w:val="16"/>
                <w:szCs w:val="16"/>
              </w:rPr>
              <w:t xml:space="preserve"> de Acreditaciones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B4B48">
              <w:rPr>
                <w:rFonts w:ascii="Arial" w:hAnsi="Arial" w:cs="Arial"/>
                <w:sz w:val="16"/>
                <w:szCs w:val="16"/>
              </w:rPr>
              <w:t>se actualiza l</w:t>
            </w:r>
            <w:r w:rsidR="00FB4B48" w:rsidRPr="00FB4B48">
              <w:rPr>
                <w:rFonts w:ascii="Arial" w:hAnsi="Arial" w:cs="Arial"/>
                <w:sz w:val="16"/>
                <w:szCs w:val="16"/>
              </w:rPr>
              <w:t xml:space="preserve">a emisión de la acreditación </w:t>
            </w:r>
            <w:r w:rsidR="00FB4B48">
              <w:rPr>
                <w:rFonts w:ascii="Arial" w:hAnsi="Arial" w:cs="Arial"/>
                <w:sz w:val="16"/>
                <w:szCs w:val="16"/>
              </w:rPr>
              <w:t>se</w:t>
            </w:r>
            <w:r w:rsidR="00FB4B48" w:rsidRPr="00FB4B48">
              <w:rPr>
                <w:rFonts w:ascii="Arial" w:hAnsi="Arial" w:cs="Arial"/>
                <w:sz w:val="16"/>
                <w:szCs w:val="16"/>
              </w:rPr>
              <w:t xml:space="preserve"> realizará de forma física o digital.</w:t>
            </w:r>
          </w:p>
          <w:p w14:paraId="218BCE20" w14:textId="77777777" w:rsidR="00FB4B48" w:rsidRDefault="00FB4B48" w:rsidP="00FB4B48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B4B48">
              <w:rPr>
                <w:rFonts w:ascii="Arial" w:hAnsi="Arial" w:cs="Arial"/>
                <w:sz w:val="16"/>
                <w:szCs w:val="16"/>
              </w:rPr>
              <w:t>El mantener las acreditaciones activas y/o vigentes es responsabilidad de cada trabajador; y la verificación de este proceso es competencia del Supervisor directo para el caso de SMCV y del Administrador de Contrato para el caso de empresas contratistas.</w:t>
            </w:r>
          </w:p>
          <w:p w14:paraId="0CD2DB4F" w14:textId="77777777" w:rsidR="00FB4B48" w:rsidRDefault="00FB4B48" w:rsidP="00FB4B48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B4B48">
              <w:rPr>
                <w:rFonts w:ascii="Arial" w:hAnsi="Arial" w:cs="Arial"/>
                <w:sz w:val="16"/>
                <w:szCs w:val="16"/>
              </w:rPr>
              <w:t>En el caso de que personal directo de SMCV utilice la plataforma virtual para obtener su acreditación digital</w:t>
            </w:r>
            <w:bookmarkEnd w:id="61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0C654F2" w14:textId="65190B49" w:rsidR="007F62BE" w:rsidRPr="007F62BE" w:rsidRDefault="007F62BE" w:rsidP="007F62BE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4E0A20">
              <w:rPr>
                <w:rFonts w:ascii="Arial" w:hAnsi="Arial" w:cs="Arial"/>
                <w:sz w:val="16"/>
                <w:szCs w:val="16"/>
              </w:rPr>
              <w:t>Se actualiza el Anexo 01 Relación de Acreditaciones y sus requisitos</w:t>
            </w:r>
          </w:p>
        </w:tc>
        <w:tc>
          <w:tcPr>
            <w:tcW w:w="9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B598E9" w14:textId="50EFE18E" w:rsidR="008D5156" w:rsidRDefault="008D5156" w:rsidP="00947427">
            <w:pPr>
              <w:jc w:val="center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Enero - 2022</w:t>
            </w:r>
          </w:p>
        </w:tc>
      </w:tr>
      <w:tr w:rsidR="000D7E39" w:rsidRPr="0052601E" w14:paraId="6C8C20A8" w14:textId="77777777" w:rsidTr="00A96981">
        <w:trPr>
          <w:trHeight w:val="403"/>
          <w:jc w:val="center"/>
        </w:trPr>
        <w:tc>
          <w:tcPr>
            <w:tcW w:w="134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2E43D6" w14:textId="2D75C8EE" w:rsidR="000D7E39" w:rsidRDefault="000D7E39" w:rsidP="00B46A9D">
            <w:pPr>
              <w:jc w:val="center"/>
              <w:rPr>
                <w:rFonts w:ascii="Arial" w:hAnsi="Arial" w:cs="Arial"/>
                <w:iCs/>
                <w:sz w:val="18"/>
                <w:lang w:val="es-US"/>
              </w:rPr>
            </w:pPr>
            <w:r>
              <w:rPr>
                <w:rFonts w:ascii="Arial" w:hAnsi="Arial" w:cs="Arial"/>
                <w:iCs/>
                <w:sz w:val="18"/>
                <w:lang w:val="es-US"/>
              </w:rPr>
              <w:t>06</w:t>
            </w:r>
          </w:p>
        </w:tc>
        <w:tc>
          <w:tcPr>
            <w:tcW w:w="70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D0700A" w14:textId="12511324" w:rsidR="000D7E39" w:rsidRDefault="000D7E39" w:rsidP="007F62BE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En el ítem 5.2. Requisitos para trabajos críticos, se agrega </w:t>
            </w:r>
            <w:r w:rsidRPr="000D7E39">
              <w:rPr>
                <w:rFonts w:ascii="Arial" w:hAnsi="Arial" w:cs="Arial"/>
                <w:sz w:val="16"/>
                <w:szCs w:val="16"/>
              </w:rPr>
              <w:t xml:space="preserve">la acreditación de armado y desarmado de </w:t>
            </w:r>
            <w:proofErr w:type="spellStart"/>
            <w:r w:rsidR="00100644">
              <w:rPr>
                <w:rFonts w:ascii="Arial" w:hAnsi="Arial" w:cs="Arial"/>
                <w:sz w:val="16"/>
                <w:szCs w:val="16"/>
              </w:rPr>
              <w:t>andamiero</w:t>
            </w:r>
            <w:r w:rsidRPr="000D7E39">
              <w:rPr>
                <w:rFonts w:ascii="Arial" w:hAnsi="Arial" w:cs="Arial"/>
                <w:sz w:val="16"/>
                <w:szCs w:val="16"/>
              </w:rPr>
              <w:t>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por Niveles (Nivel Básico, Nivel Intermedio y Supervisor de Andamios)</w:t>
            </w:r>
            <w:r w:rsidR="004C291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46E4A63" w14:textId="77777777" w:rsidR="004C2915" w:rsidRDefault="004C2915" w:rsidP="007F62BE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969">
              <w:rPr>
                <w:rFonts w:ascii="Arial" w:hAnsi="Arial" w:cs="Arial"/>
                <w:sz w:val="16"/>
                <w:szCs w:val="16"/>
              </w:rPr>
              <w:t xml:space="preserve">En el </w:t>
            </w:r>
            <w:proofErr w:type="spellStart"/>
            <w:r w:rsidRPr="00022969">
              <w:rPr>
                <w:rFonts w:ascii="Arial" w:hAnsi="Arial" w:cs="Arial"/>
                <w:sz w:val="16"/>
                <w:szCs w:val="16"/>
              </w:rPr>
              <w:t>item</w:t>
            </w:r>
            <w:proofErr w:type="spellEnd"/>
            <w:r w:rsidRPr="00022969">
              <w:rPr>
                <w:rFonts w:ascii="Arial" w:hAnsi="Arial" w:cs="Arial"/>
                <w:sz w:val="16"/>
                <w:szCs w:val="16"/>
              </w:rPr>
              <w:t xml:space="preserve"> 5.7 se agregan los cursos de</w:t>
            </w:r>
            <w:r w:rsidRPr="000D7E39">
              <w:rPr>
                <w:rFonts w:ascii="Arial" w:hAnsi="Arial" w:cs="Arial"/>
                <w:sz w:val="16"/>
                <w:szCs w:val="16"/>
              </w:rPr>
              <w:t xml:space="preserve"> andamios</w:t>
            </w:r>
            <w:r>
              <w:rPr>
                <w:rFonts w:ascii="Arial" w:hAnsi="Arial" w:cs="Arial"/>
                <w:sz w:val="16"/>
                <w:szCs w:val="16"/>
              </w:rPr>
              <w:t xml:space="preserve"> por Niveles (Nivel Básico, Nivel Intermedio y Supervisor de Andamios).</w:t>
            </w:r>
          </w:p>
          <w:p w14:paraId="71ED28BA" w14:textId="7681BFD2" w:rsidR="00FB2C88" w:rsidRDefault="00FB2C88" w:rsidP="007F62BE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E0A20">
              <w:rPr>
                <w:rFonts w:ascii="Arial" w:hAnsi="Arial" w:cs="Arial"/>
                <w:sz w:val="16"/>
                <w:szCs w:val="16"/>
              </w:rPr>
              <w:t>Se a</w:t>
            </w:r>
            <w:r w:rsidR="00A7128A">
              <w:rPr>
                <w:rFonts w:ascii="Arial" w:hAnsi="Arial" w:cs="Arial"/>
                <w:sz w:val="16"/>
                <w:szCs w:val="16"/>
              </w:rPr>
              <w:t>grega en</w:t>
            </w:r>
            <w:r w:rsidRPr="004E0A20">
              <w:rPr>
                <w:rFonts w:ascii="Arial" w:hAnsi="Arial" w:cs="Arial"/>
                <w:sz w:val="16"/>
                <w:szCs w:val="16"/>
              </w:rPr>
              <w:t xml:space="preserve"> el Anexo 01 Relación de Acreditaciones y sus requisitos</w:t>
            </w:r>
            <w:r w:rsidR="00A7128A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A7128A" w:rsidRPr="00A7128A">
              <w:rPr>
                <w:rFonts w:ascii="Arial" w:hAnsi="Arial" w:cs="Arial"/>
                <w:sz w:val="16"/>
                <w:szCs w:val="16"/>
              </w:rPr>
              <w:t>la acreditación de armado y desarmado de andamios por Niveles.</w:t>
            </w:r>
          </w:p>
        </w:tc>
        <w:tc>
          <w:tcPr>
            <w:tcW w:w="9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406C6B" w14:textId="4E490F19" w:rsidR="000D7E39" w:rsidRDefault="00BE3647" w:rsidP="00947427">
            <w:pPr>
              <w:jc w:val="center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Enero</w:t>
            </w:r>
            <w:r w:rsidR="000D7E39">
              <w:rPr>
                <w:rFonts w:ascii="Arial" w:hAnsi="Arial" w:cs="Arial"/>
                <w:iCs/>
                <w:sz w:val="18"/>
              </w:rPr>
              <w:t>-2023</w:t>
            </w:r>
          </w:p>
        </w:tc>
      </w:tr>
      <w:tr w:rsidR="009808B4" w:rsidRPr="0052601E" w14:paraId="22ABC661" w14:textId="77777777" w:rsidTr="00A96981">
        <w:trPr>
          <w:trHeight w:val="403"/>
          <w:jc w:val="center"/>
        </w:trPr>
        <w:tc>
          <w:tcPr>
            <w:tcW w:w="134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126C2" w14:textId="2D338BB4" w:rsidR="009808B4" w:rsidRDefault="009808B4" w:rsidP="00B46A9D">
            <w:pPr>
              <w:jc w:val="center"/>
              <w:rPr>
                <w:rFonts w:ascii="Arial" w:hAnsi="Arial" w:cs="Arial"/>
                <w:iCs/>
                <w:sz w:val="18"/>
                <w:lang w:val="es-US"/>
              </w:rPr>
            </w:pPr>
            <w:r>
              <w:rPr>
                <w:rFonts w:ascii="Arial" w:hAnsi="Arial" w:cs="Arial"/>
                <w:iCs/>
                <w:sz w:val="18"/>
                <w:lang w:val="es-US"/>
              </w:rPr>
              <w:t>07</w:t>
            </w:r>
          </w:p>
        </w:tc>
        <w:tc>
          <w:tcPr>
            <w:tcW w:w="70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B1E699" w14:textId="77777777" w:rsidR="009808B4" w:rsidRPr="009808B4" w:rsidRDefault="009808B4" w:rsidP="009808B4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808B4">
              <w:rPr>
                <w:rFonts w:ascii="Arial" w:hAnsi="Arial" w:cs="Arial"/>
                <w:sz w:val="16"/>
                <w:szCs w:val="16"/>
              </w:rPr>
              <w:t>Se retira en el ítem 5.2. Requisitos para trabajos críticos, acreditación de armado y desarmado de andamios por Niveles (Nivel Básico, Nivel Intermedio y Supervisor de Andamios).</w:t>
            </w:r>
          </w:p>
          <w:p w14:paraId="73E86169" w14:textId="77777777" w:rsidR="009808B4" w:rsidRPr="009808B4" w:rsidRDefault="009808B4" w:rsidP="009808B4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808B4">
              <w:rPr>
                <w:rFonts w:ascii="Arial" w:hAnsi="Arial" w:cs="Arial"/>
                <w:sz w:val="16"/>
                <w:szCs w:val="16"/>
              </w:rPr>
              <w:t>Se retira en el ítem 5.7 los cursos de andamios por Niveles (Nivel Básico, Nivel Intermedio y Supervisor de Andamios).</w:t>
            </w:r>
          </w:p>
          <w:p w14:paraId="34EDE438" w14:textId="77777777" w:rsidR="009808B4" w:rsidRPr="009808B4" w:rsidRDefault="009808B4" w:rsidP="009808B4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808B4">
              <w:rPr>
                <w:rFonts w:ascii="Arial" w:hAnsi="Arial" w:cs="Arial"/>
                <w:sz w:val="16"/>
                <w:szCs w:val="16"/>
              </w:rPr>
              <w:t>Se retira en el Anexo 01 Relación de Acreditaciones y sus requisitos, la acreditación de armado</w:t>
            </w:r>
          </w:p>
          <w:p w14:paraId="2559018D" w14:textId="77777777" w:rsidR="009808B4" w:rsidRPr="009808B4" w:rsidRDefault="009808B4" w:rsidP="009808B4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808B4">
              <w:rPr>
                <w:rFonts w:ascii="Arial" w:hAnsi="Arial" w:cs="Arial"/>
                <w:sz w:val="16"/>
                <w:szCs w:val="16"/>
              </w:rPr>
              <w:t>y desarmado de andamios por Niveles.</w:t>
            </w:r>
          </w:p>
          <w:p w14:paraId="1C48BB11" w14:textId="629D4374" w:rsidR="009808B4" w:rsidRDefault="009808B4" w:rsidP="009808B4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808B4">
              <w:rPr>
                <w:rFonts w:ascii="Arial" w:hAnsi="Arial" w:cs="Arial"/>
                <w:sz w:val="16"/>
                <w:szCs w:val="16"/>
              </w:rPr>
              <w:t xml:space="preserve">En el ítem 6 se reemplazó el documento de referencia para los procedimientos de EMpr0900 Capacitación y Evaluación para la acreditacion de conducción de vehículos livianos en SMCV, EMpr0901 Capacitación y Acreditación en Equipos Mina, EMpr0902 Capacitación y Acreditación en Equipos de </w:t>
            </w:r>
            <w:proofErr w:type="spellStart"/>
            <w:r w:rsidRPr="009808B4">
              <w:rPr>
                <w:rFonts w:ascii="Arial" w:hAnsi="Arial" w:cs="Arial"/>
                <w:sz w:val="16"/>
                <w:szCs w:val="16"/>
              </w:rPr>
              <w:t>Izaje</w:t>
            </w:r>
            <w:proofErr w:type="spellEnd"/>
            <w:r w:rsidRPr="009808B4">
              <w:rPr>
                <w:rFonts w:ascii="Arial" w:hAnsi="Arial" w:cs="Arial"/>
                <w:sz w:val="16"/>
                <w:szCs w:val="16"/>
              </w:rPr>
              <w:t>, EMpr0903 Capacitación y Acreditación en equipos servicio.</w:t>
            </w:r>
          </w:p>
        </w:tc>
        <w:tc>
          <w:tcPr>
            <w:tcW w:w="9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3D45CE" w14:textId="3A821AD3" w:rsidR="009808B4" w:rsidRDefault="009808B4" w:rsidP="00947427">
            <w:pPr>
              <w:jc w:val="center"/>
              <w:rPr>
                <w:rFonts w:ascii="Arial" w:hAnsi="Arial" w:cs="Arial"/>
                <w:iCs/>
                <w:sz w:val="18"/>
              </w:rPr>
            </w:pPr>
            <w:r>
              <w:rPr>
                <w:rFonts w:ascii="Arial" w:hAnsi="Arial" w:cs="Arial"/>
                <w:iCs/>
                <w:sz w:val="18"/>
              </w:rPr>
              <w:t>Noviembre- 2025</w:t>
            </w:r>
          </w:p>
        </w:tc>
      </w:tr>
      <w:bookmarkEnd w:id="54"/>
      <w:bookmarkEnd w:id="55"/>
      <w:bookmarkEnd w:id="56"/>
      <w:bookmarkEnd w:id="57"/>
      <w:bookmarkEnd w:id="58"/>
      <w:bookmarkEnd w:id="59"/>
    </w:tbl>
    <w:p w14:paraId="0A4BA2A4" w14:textId="311410CF" w:rsidR="00207738" w:rsidRDefault="00207738" w:rsidP="006621BC">
      <w:pPr>
        <w:rPr>
          <w:rFonts w:ascii="Arial" w:eastAsia="Arial Unicode MS" w:hAnsi="Arial" w:cs="Arial"/>
          <w:sz w:val="22"/>
          <w:szCs w:val="22"/>
          <w:lang w:val="es-PE"/>
        </w:rPr>
      </w:pPr>
    </w:p>
    <w:sectPr w:rsidR="00207738" w:rsidSect="00F46429">
      <w:headerReference w:type="default" r:id="rId16"/>
      <w:footerReference w:type="default" r:id="rId17"/>
      <w:pgSz w:w="11906" w:h="16838" w:code="9"/>
      <w:pgMar w:top="1670" w:right="1138" w:bottom="1843" w:left="1411" w:header="850" w:footer="850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413FE" w14:textId="77777777" w:rsidR="000B1A9E" w:rsidRDefault="000B1A9E">
      <w:r>
        <w:separator/>
      </w:r>
    </w:p>
  </w:endnote>
  <w:endnote w:type="continuationSeparator" w:id="0">
    <w:p w14:paraId="5016F969" w14:textId="77777777" w:rsidR="000B1A9E" w:rsidRDefault="000B1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F8FE5" w14:textId="02B2F6E8" w:rsidR="00573F2D" w:rsidRPr="003D0966" w:rsidRDefault="00573F2D" w:rsidP="00310FB3">
    <w:pPr>
      <w:pStyle w:val="Piedepgina"/>
      <w:pBdr>
        <w:top w:val="double" w:sz="4" w:space="1" w:color="auto"/>
      </w:pBdr>
      <w:ind w:right="360"/>
      <w:jc w:val="right"/>
      <w:rPr>
        <w:rFonts w:ascii="Arial" w:hAnsi="Arial" w:cs="Arial"/>
      </w:rPr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F02BC52" wp14:editId="16FF716E">
              <wp:simplePos x="0" y="0"/>
              <wp:positionH relativeFrom="column">
                <wp:posOffset>-104255</wp:posOffset>
              </wp:positionH>
              <wp:positionV relativeFrom="paragraph">
                <wp:posOffset>86995</wp:posOffset>
              </wp:positionV>
              <wp:extent cx="4904509" cy="452755"/>
              <wp:effectExtent l="0" t="0" r="0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4509" cy="452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AF420E" w14:textId="77777777" w:rsidR="00573F2D" w:rsidRPr="005B0747" w:rsidRDefault="00573F2D" w:rsidP="00310FB3">
                          <w:pPr>
                            <w:rPr>
                              <w:rFonts w:ascii="Arial" w:hAnsi="Arial" w:cs="Arial"/>
                              <w:i/>
                              <w:color w:val="FF0000"/>
                              <w:sz w:val="14"/>
                              <w:lang w:val="es-PE"/>
                            </w:rPr>
                          </w:pPr>
                          <w:r w:rsidRPr="005B0747">
                            <w:rPr>
                              <w:rFonts w:ascii="Arial" w:hAnsi="Arial" w:cs="Arial"/>
                              <w:i/>
                              <w:color w:val="FF0000"/>
                              <w:sz w:val="14"/>
                              <w:lang w:val="es-PE"/>
                            </w:rPr>
                            <w:t>El usuario es responsable de verificar, previo a su uso, la vigencia del presente documento en el Servidor de SMCV.</w:t>
                          </w:r>
                        </w:p>
                        <w:p w14:paraId="3E85FCA9" w14:textId="77777777" w:rsidR="00573F2D" w:rsidRPr="008D49BC" w:rsidRDefault="00573F2D" w:rsidP="00310FB3">
                          <w:pPr>
                            <w:rPr>
                              <w:rFonts w:ascii="Arial" w:hAnsi="Arial" w:cs="Arial"/>
                              <w:i/>
                              <w:color w:val="FF0000"/>
                              <w:sz w:val="14"/>
                              <w:lang w:val="es-PE"/>
                            </w:rPr>
                          </w:pPr>
                          <w:r w:rsidRPr="008D49BC">
                            <w:rPr>
                              <w:rFonts w:ascii="Arial" w:hAnsi="Arial" w:cs="Arial"/>
                              <w:i/>
                              <w:color w:val="FF0000"/>
                              <w:sz w:val="14"/>
                            </w:rPr>
                            <w:t>Las versiones impr</w:t>
                          </w:r>
                          <w:r>
                            <w:rPr>
                              <w:rFonts w:ascii="Arial" w:hAnsi="Arial" w:cs="Arial"/>
                              <w:i/>
                              <w:color w:val="FF0000"/>
                              <w:sz w:val="14"/>
                            </w:rPr>
                            <w:t>esas son copias “No Controladas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02BC5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-8.2pt;margin-top:6.85pt;width:386.2pt;height:35.6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" filled="f" stroked="f">
              <v:textbox>
                <w:txbxContent>
                  <w:p w14:paraId="60AF420E" w14:textId="77777777" w:rsidR="00573F2D" w:rsidRPr="005B0747" w:rsidRDefault="00573F2D" w:rsidP="00310FB3">
                    <w:pPr>
                      <w:rPr>
                        <w:rFonts w:ascii="Arial" w:hAnsi="Arial" w:cs="Arial"/>
                        <w:i/>
                        <w:color w:val="FF0000"/>
                        <w:sz w:val="14"/>
                        <w:lang w:val="es-PE"/>
                      </w:rPr>
                    </w:pPr>
                    <w:r w:rsidRPr="005B0747">
                      <w:rPr>
                        <w:rFonts w:ascii="Arial" w:hAnsi="Arial" w:cs="Arial"/>
                        <w:i/>
                        <w:color w:val="FF0000"/>
                        <w:sz w:val="14"/>
                        <w:lang w:val="es-PE"/>
                      </w:rPr>
                      <w:t>El usuario es responsable de verificar, previo a su uso, la vigencia del presente documento en el Servidor de SMCV.</w:t>
                    </w:r>
                  </w:p>
                  <w:p w14:paraId="3E85FCA9" w14:textId="77777777" w:rsidR="00573F2D" w:rsidRPr="008D49BC" w:rsidRDefault="00573F2D" w:rsidP="00310FB3">
                    <w:pPr>
                      <w:rPr>
                        <w:rFonts w:ascii="Arial" w:hAnsi="Arial" w:cs="Arial"/>
                        <w:i/>
                        <w:color w:val="FF0000"/>
                        <w:sz w:val="14"/>
                        <w:lang w:val="es-PE"/>
                      </w:rPr>
                    </w:pPr>
                    <w:r w:rsidRPr="008D49BC">
                      <w:rPr>
                        <w:rFonts w:ascii="Arial" w:hAnsi="Arial" w:cs="Arial"/>
                        <w:i/>
                        <w:color w:val="FF0000"/>
                        <w:sz w:val="14"/>
                      </w:rPr>
                      <w:t>Las versiones impr</w:t>
                    </w:r>
                    <w:r>
                      <w:rPr>
                        <w:rFonts w:ascii="Arial" w:hAnsi="Arial" w:cs="Arial"/>
                        <w:i/>
                        <w:color w:val="FF0000"/>
                        <w:sz w:val="14"/>
                      </w:rPr>
                      <w:t>esas son copias “No Controladas</w:t>
                    </w:r>
                  </w:p>
                </w:txbxContent>
              </v:textbox>
            </v:shape>
          </w:pict>
        </mc:Fallback>
      </mc:AlternateContent>
    </w:r>
    <w:r w:rsidRPr="00594CD5">
      <w:rPr>
        <w:rFonts w:ascii="Arial" w:hAnsi="Arial" w:cs="Arial"/>
      </w:rPr>
      <w:t xml:space="preserve">Página </w:t>
    </w:r>
    <w:r w:rsidRPr="00594CD5">
      <w:rPr>
        <w:rFonts w:ascii="Arial" w:hAnsi="Arial" w:cs="Arial"/>
      </w:rPr>
      <w:fldChar w:fldCharType="begin"/>
    </w:r>
    <w:r w:rsidRPr="00594CD5">
      <w:rPr>
        <w:rFonts w:ascii="Arial" w:hAnsi="Arial" w:cs="Arial"/>
      </w:rPr>
      <w:instrText xml:space="preserve"> PAGE </w:instrText>
    </w:r>
    <w:r w:rsidRPr="00594CD5">
      <w:rPr>
        <w:rFonts w:ascii="Arial" w:hAnsi="Arial" w:cs="Arial"/>
      </w:rPr>
      <w:fldChar w:fldCharType="separate"/>
    </w:r>
    <w:r w:rsidR="0071364B">
      <w:rPr>
        <w:rFonts w:ascii="Arial" w:hAnsi="Arial" w:cs="Arial"/>
        <w:noProof/>
      </w:rPr>
      <w:t>8</w:t>
    </w:r>
    <w:r w:rsidRPr="00594CD5">
      <w:rPr>
        <w:rFonts w:ascii="Arial" w:hAnsi="Arial" w:cs="Arial"/>
      </w:rPr>
      <w:fldChar w:fldCharType="end"/>
    </w:r>
    <w:r w:rsidRPr="00594CD5">
      <w:rPr>
        <w:rFonts w:ascii="Arial" w:hAnsi="Arial" w:cs="Arial"/>
      </w:rPr>
      <w:t xml:space="preserve"> de </w:t>
    </w:r>
    <w:r w:rsidRPr="00594CD5">
      <w:rPr>
        <w:rFonts w:ascii="Arial" w:hAnsi="Arial" w:cs="Arial"/>
      </w:rPr>
      <w:fldChar w:fldCharType="begin"/>
    </w:r>
    <w:r w:rsidRPr="00594CD5">
      <w:rPr>
        <w:rFonts w:ascii="Arial" w:hAnsi="Arial" w:cs="Arial"/>
      </w:rPr>
      <w:instrText xml:space="preserve"> NUMPAGES </w:instrText>
    </w:r>
    <w:r w:rsidRPr="00594CD5">
      <w:rPr>
        <w:rFonts w:ascii="Arial" w:hAnsi="Arial" w:cs="Arial"/>
      </w:rPr>
      <w:fldChar w:fldCharType="separate"/>
    </w:r>
    <w:r w:rsidR="0071364B">
      <w:rPr>
        <w:rFonts w:ascii="Arial" w:hAnsi="Arial" w:cs="Arial"/>
        <w:noProof/>
      </w:rPr>
      <w:t>8</w:t>
    </w:r>
    <w:r w:rsidRPr="00594CD5">
      <w:rPr>
        <w:rFonts w:ascii="Arial" w:hAnsi="Arial" w:cs="Arial"/>
      </w:rPr>
      <w:fldChar w:fldCharType="end"/>
    </w:r>
  </w:p>
  <w:p w14:paraId="255FF45F" w14:textId="77777777" w:rsidR="00573F2D" w:rsidRPr="00310FB3" w:rsidRDefault="00573F2D" w:rsidP="00310FB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2CBA6" w14:textId="77777777" w:rsidR="000B1A9E" w:rsidRDefault="000B1A9E">
      <w:r>
        <w:fldChar w:fldCharType="begin"/>
      </w:r>
      <w:r>
        <w:instrText xml:space="preserve"> DATE \@ "dd/MM/yyyy" </w:instrText>
      </w:r>
      <w:r>
        <w:fldChar w:fldCharType="separate"/>
      </w:r>
      <w:r>
        <w:rPr>
          <w:noProof/>
        </w:rPr>
        <w:t>20/11/2025</w:t>
      </w:r>
      <w:r>
        <w:fldChar w:fldCharType="end"/>
      </w:r>
      <w:r>
        <w:separator/>
      </w:r>
    </w:p>
  </w:footnote>
  <w:footnote w:type="continuationSeparator" w:id="0">
    <w:p w14:paraId="68CEDBFF" w14:textId="77777777" w:rsidR="000B1A9E" w:rsidRDefault="000B1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37951" w14:textId="3B57794E" w:rsidR="00573F2D" w:rsidRDefault="00022969" w:rsidP="007C4DF3">
    <w:pPr>
      <w:pStyle w:val="Encabezado"/>
      <w:pBdr>
        <w:bottom w:val="thinThickSmallGap" w:sz="12" w:space="1" w:color="auto"/>
      </w:pBdr>
      <w:tabs>
        <w:tab w:val="clear" w:pos="4252"/>
        <w:tab w:val="center" w:pos="2694"/>
      </w:tabs>
      <w:jc w:val="right"/>
      <w:rPr>
        <w:rFonts w:ascii="Arial" w:eastAsia="Arial Unicode MS" w:hAnsi="Arial" w:cs="Arial"/>
        <w:b/>
        <w:color w:val="000080"/>
        <w:spacing w:val="32"/>
        <w:u w:val="single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175791C3" wp14:editId="7C495D6F">
          <wp:simplePos x="0" y="0"/>
          <wp:positionH relativeFrom="margin">
            <wp:align>left</wp:align>
          </wp:positionH>
          <wp:positionV relativeFrom="paragraph">
            <wp:posOffset>-37293</wp:posOffset>
          </wp:positionV>
          <wp:extent cx="494271" cy="284244"/>
          <wp:effectExtent l="0" t="0" r="127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4271" cy="2842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73F2D">
      <w:t xml:space="preserve"> </w:t>
    </w:r>
    <w:r w:rsidR="00573F2D" w:rsidRPr="00945E90">
      <w:rPr>
        <w:rFonts w:ascii="Imprint MT Shadow" w:eastAsia="Arial Unicode MS" w:hAnsi="Imprint MT Shadow"/>
        <w:color w:val="007DFA"/>
        <w:sz w:val="24"/>
        <w:szCs w:val="24"/>
      </w:rPr>
      <w:t xml:space="preserve">   </w:t>
    </w:r>
    <w:r w:rsidR="00573F2D">
      <w:rPr>
        <w:rFonts w:ascii="Imprint MT Shadow" w:eastAsia="Arial Unicode MS" w:hAnsi="Imprint MT Shadow"/>
        <w:color w:val="007DFA"/>
        <w:sz w:val="24"/>
        <w:szCs w:val="24"/>
      </w:rPr>
      <w:t xml:space="preserve">        </w:t>
    </w:r>
    <w:r w:rsidR="00573F2D" w:rsidRPr="00D552BF">
      <w:rPr>
        <w:rFonts w:ascii="Arial" w:eastAsia="Arial Unicode MS" w:hAnsi="Arial" w:cs="Arial"/>
        <w:b/>
        <w:color w:val="000080"/>
        <w:spacing w:val="32"/>
        <w:u w:val="single"/>
      </w:rPr>
      <w:t xml:space="preserve">Sistema de Gestión </w:t>
    </w:r>
    <w:r w:rsidR="00FF5A00">
      <w:rPr>
        <w:rFonts w:ascii="Arial" w:eastAsia="Arial Unicode MS" w:hAnsi="Arial" w:cs="Arial"/>
        <w:b/>
        <w:color w:val="000080"/>
        <w:spacing w:val="32"/>
        <w:u w:val="single"/>
      </w:rPr>
      <w:t>de Seguridad y Salud Ocupacional</w:t>
    </w:r>
    <w:r w:rsidR="00573F2D" w:rsidRPr="00D552BF">
      <w:rPr>
        <w:rFonts w:ascii="Arial" w:eastAsia="Arial Unicode MS" w:hAnsi="Arial" w:cs="Arial"/>
        <w:b/>
        <w:color w:val="000080"/>
        <w:spacing w:val="32"/>
        <w:u w:val="single"/>
      </w:rPr>
      <w:t xml:space="preserve"> SMCV</w:t>
    </w:r>
  </w:p>
  <w:p w14:paraId="0DE1E395" w14:textId="1D0FEF2B" w:rsidR="00573F2D" w:rsidRDefault="00BB73F6" w:rsidP="00794689">
    <w:pPr>
      <w:pStyle w:val="Encabezado"/>
      <w:pBdr>
        <w:bottom w:val="thinThickSmallGap" w:sz="12" w:space="1" w:color="auto"/>
      </w:pBdr>
      <w:jc w:val="right"/>
      <w:rPr>
        <w:rFonts w:ascii="Arial" w:eastAsia="Arial Unicode MS" w:hAnsi="Arial" w:cs="Arial"/>
        <w:b/>
        <w:color w:val="800000"/>
        <w:spacing w:val="32"/>
      </w:rPr>
    </w:pPr>
    <w:r>
      <w:rPr>
        <w:rFonts w:ascii="Arial" w:eastAsia="Arial Unicode MS" w:hAnsi="Arial" w:cs="Arial"/>
        <w:b/>
        <w:color w:val="800000"/>
        <w:spacing w:val="32"/>
        <w:sz w:val="18"/>
        <w:szCs w:val="18"/>
      </w:rPr>
      <w:t>Obtención</w:t>
    </w:r>
    <w:r w:rsidR="00573F2D" w:rsidRPr="000D17CC">
      <w:rPr>
        <w:rFonts w:ascii="Arial" w:eastAsia="Arial Unicode MS" w:hAnsi="Arial" w:cs="Arial"/>
        <w:b/>
        <w:color w:val="800000"/>
        <w:spacing w:val="32"/>
        <w:sz w:val="18"/>
        <w:szCs w:val="18"/>
      </w:rPr>
      <w:t xml:space="preserve"> de</w:t>
    </w:r>
    <w:r>
      <w:rPr>
        <w:rFonts w:ascii="Arial" w:eastAsia="Arial Unicode MS" w:hAnsi="Arial" w:cs="Arial"/>
        <w:b/>
        <w:color w:val="800000"/>
        <w:spacing w:val="32"/>
        <w:sz w:val="18"/>
        <w:szCs w:val="18"/>
      </w:rPr>
      <w:t xml:space="preserve"> Acreditaciones</w:t>
    </w:r>
  </w:p>
  <w:p w14:paraId="2DE485B9" w14:textId="360AF602" w:rsidR="00573F2D" w:rsidRPr="001C116A" w:rsidRDefault="00573F2D" w:rsidP="00794689">
    <w:pPr>
      <w:pStyle w:val="Encabezado"/>
      <w:pBdr>
        <w:bottom w:val="thinThickSmallGap" w:sz="12" w:space="1" w:color="auto"/>
      </w:pBdr>
      <w:jc w:val="right"/>
      <w:rPr>
        <w:rFonts w:ascii="Imprint MT Shadow" w:eastAsia="Arial Unicode MS" w:hAnsi="Imprint MT Shadow"/>
        <w:color w:val="800000"/>
        <w:spacing w:val="32"/>
      </w:rPr>
    </w:pPr>
    <w:r>
      <w:rPr>
        <w:rFonts w:ascii="Arial" w:eastAsia="Arial Unicode MS" w:hAnsi="Arial" w:cs="Arial"/>
        <w:b/>
        <w:color w:val="800000"/>
        <w:spacing w:val="32"/>
      </w:rPr>
      <w:t>SSOpr000</w:t>
    </w:r>
    <w:r w:rsidR="00BB73F6">
      <w:rPr>
        <w:rFonts w:ascii="Arial" w:eastAsia="Arial Unicode MS" w:hAnsi="Arial" w:cs="Arial"/>
        <w:b/>
        <w:color w:val="800000"/>
        <w:spacing w:val="32"/>
      </w:rPr>
      <w:t>8</w:t>
    </w:r>
    <w:r w:rsidRPr="009D474A">
      <w:rPr>
        <w:rFonts w:ascii="Imprint MT Shadow" w:eastAsia="Arial Unicode MS" w:hAnsi="Imprint MT Shadow" w:cs="Lucida Sans Unicode"/>
        <w:i/>
        <w:color w:val="800000"/>
        <w:spacing w:val="124"/>
        <w:sz w:val="24"/>
        <w:szCs w:val="24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  <w:t xml:space="preserve"> </w:t>
    </w:r>
  </w:p>
  <w:p w14:paraId="32EAE5B2" w14:textId="77777777" w:rsidR="00573F2D" w:rsidRPr="00794689" w:rsidRDefault="00573F2D" w:rsidP="00794689">
    <w:pPr>
      <w:pStyle w:val="Encabezado"/>
      <w:rPr>
        <w:rFonts w:eastAsia="Arial Unicode M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624A3"/>
    <w:multiLevelType w:val="hybridMultilevel"/>
    <w:tmpl w:val="46BC3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20E95"/>
    <w:multiLevelType w:val="multilevel"/>
    <w:tmpl w:val="3DD467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797BA4"/>
    <w:multiLevelType w:val="hybridMultilevel"/>
    <w:tmpl w:val="35486C92"/>
    <w:lvl w:ilvl="0" w:tplc="E2EE88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lang w:val="es-MX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5021E"/>
    <w:multiLevelType w:val="hybridMultilevel"/>
    <w:tmpl w:val="DF847E26"/>
    <w:lvl w:ilvl="0" w:tplc="090EB2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CB8C76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C220E56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6C74F69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B992AE8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7D26895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E2A8C24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6E6CC1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2D42BA6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4" w15:restartNumberingAfterBreak="0">
    <w:nsid w:val="15616E22"/>
    <w:multiLevelType w:val="hybridMultilevel"/>
    <w:tmpl w:val="CE46E5D6"/>
    <w:lvl w:ilvl="0" w:tplc="A0821A74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5" w15:restartNumberingAfterBreak="0">
    <w:nsid w:val="1BD73FF7"/>
    <w:multiLevelType w:val="hybridMultilevel"/>
    <w:tmpl w:val="4A1A46DE"/>
    <w:lvl w:ilvl="0" w:tplc="280A0015">
      <w:start w:val="1"/>
      <w:numFmt w:val="upperLetter"/>
      <w:lvlText w:val="%1."/>
      <w:lvlJc w:val="left"/>
      <w:pPr>
        <w:ind w:left="1996" w:hanging="360"/>
      </w:pPr>
    </w:lvl>
    <w:lvl w:ilvl="1" w:tplc="280A0019" w:tentative="1">
      <w:start w:val="1"/>
      <w:numFmt w:val="lowerLetter"/>
      <w:lvlText w:val="%2."/>
      <w:lvlJc w:val="left"/>
      <w:pPr>
        <w:ind w:left="2716" w:hanging="360"/>
      </w:pPr>
    </w:lvl>
    <w:lvl w:ilvl="2" w:tplc="280A001B" w:tentative="1">
      <w:start w:val="1"/>
      <w:numFmt w:val="lowerRoman"/>
      <w:lvlText w:val="%3."/>
      <w:lvlJc w:val="right"/>
      <w:pPr>
        <w:ind w:left="3436" w:hanging="180"/>
      </w:pPr>
    </w:lvl>
    <w:lvl w:ilvl="3" w:tplc="280A000F" w:tentative="1">
      <w:start w:val="1"/>
      <w:numFmt w:val="decimal"/>
      <w:lvlText w:val="%4."/>
      <w:lvlJc w:val="left"/>
      <w:pPr>
        <w:ind w:left="4156" w:hanging="360"/>
      </w:pPr>
    </w:lvl>
    <w:lvl w:ilvl="4" w:tplc="280A0019" w:tentative="1">
      <w:start w:val="1"/>
      <w:numFmt w:val="lowerLetter"/>
      <w:lvlText w:val="%5."/>
      <w:lvlJc w:val="left"/>
      <w:pPr>
        <w:ind w:left="4876" w:hanging="360"/>
      </w:pPr>
    </w:lvl>
    <w:lvl w:ilvl="5" w:tplc="280A001B" w:tentative="1">
      <w:start w:val="1"/>
      <w:numFmt w:val="lowerRoman"/>
      <w:lvlText w:val="%6."/>
      <w:lvlJc w:val="right"/>
      <w:pPr>
        <w:ind w:left="5596" w:hanging="180"/>
      </w:pPr>
    </w:lvl>
    <w:lvl w:ilvl="6" w:tplc="280A000F" w:tentative="1">
      <w:start w:val="1"/>
      <w:numFmt w:val="decimal"/>
      <w:lvlText w:val="%7."/>
      <w:lvlJc w:val="left"/>
      <w:pPr>
        <w:ind w:left="6316" w:hanging="360"/>
      </w:pPr>
    </w:lvl>
    <w:lvl w:ilvl="7" w:tplc="280A0019" w:tentative="1">
      <w:start w:val="1"/>
      <w:numFmt w:val="lowerLetter"/>
      <w:lvlText w:val="%8."/>
      <w:lvlJc w:val="left"/>
      <w:pPr>
        <w:ind w:left="7036" w:hanging="360"/>
      </w:pPr>
    </w:lvl>
    <w:lvl w:ilvl="8" w:tplc="28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" w15:restartNumberingAfterBreak="0">
    <w:nsid w:val="1CE6553D"/>
    <w:multiLevelType w:val="hybridMultilevel"/>
    <w:tmpl w:val="5AEEF26E"/>
    <w:lvl w:ilvl="0" w:tplc="0062F758">
      <w:start w:val="1"/>
      <w:numFmt w:val="lowerLetter"/>
      <w:lvlText w:val="%1)"/>
      <w:lvlJc w:val="left"/>
      <w:pPr>
        <w:ind w:left="360" w:hanging="360"/>
      </w:pPr>
      <w:rPr>
        <w:rFonts w:hint="default"/>
        <w:caps w:val="0"/>
        <w:smallCaps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F101AB"/>
    <w:multiLevelType w:val="hybridMultilevel"/>
    <w:tmpl w:val="29D88EA8"/>
    <w:lvl w:ilvl="0" w:tplc="A0821A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02A61"/>
    <w:multiLevelType w:val="multilevel"/>
    <w:tmpl w:val="2C6A29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2160" w:hanging="720"/>
      </w:pPr>
      <w:rPr>
        <w:rFonts w:ascii="Wingdings" w:hAnsi="Wingdings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9" w15:restartNumberingAfterBreak="0">
    <w:nsid w:val="2B466A77"/>
    <w:multiLevelType w:val="hybridMultilevel"/>
    <w:tmpl w:val="6AF82552"/>
    <w:lvl w:ilvl="0" w:tplc="FED01E6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2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F0515E7"/>
    <w:multiLevelType w:val="hybridMultilevel"/>
    <w:tmpl w:val="C856121E"/>
    <w:lvl w:ilvl="0" w:tplc="8990E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ED42A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7562BF8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424CEDA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3950337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B09CE04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56E2A58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B32ACF9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D338A79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1" w15:restartNumberingAfterBreak="0">
    <w:nsid w:val="35C8011F"/>
    <w:multiLevelType w:val="hybridMultilevel"/>
    <w:tmpl w:val="58201776"/>
    <w:lvl w:ilvl="0" w:tplc="979016FE">
      <w:start w:val="1"/>
      <w:numFmt w:val="bullet"/>
      <w:lvlText w:val=""/>
      <w:lvlJc w:val="left"/>
      <w:pPr>
        <w:ind w:left="328" w:hanging="360"/>
      </w:pPr>
      <w:rPr>
        <w:rFonts w:ascii="Wingdings" w:hAnsi="Wingdings"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048" w:hanging="360"/>
      </w:pPr>
    </w:lvl>
    <w:lvl w:ilvl="2" w:tplc="280A0001">
      <w:start w:val="1"/>
      <w:numFmt w:val="bullet"/>
      <w:lvlText w:val=""/>
      <w:lvlJc w:val="left"/>
      <w:pPr>
        <w:ind w:left="1768" w:hanging="180"/>
      </w:pPr>
      <w:rPr>
        <w:rFonts w:ascii="Symbol" w:hAnsi="Symbol" w:hint="default"/>
      </w:rPr>
    </w:lvl>
    <w:lvl w:ilvl="3" w:tplc="8A16EB9C">
      <w:numFmt w:val="bullet"/>
      <w:lvlText w:val="-"/>
      <w:lvlJc w:val="left"/>
      <w:pPr>
        <w:ind w:left="2488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ind w:left="3208" w:hanging="360"/>
      </w:pPr>
    </w:lvl>
    <w:lvl w:ilvl="5" w:tplc="0409001B" w:tentative="1">
      <w:start w:val="1"/>
      <w:numFmt w:val="lowerRoman"/>
      <w:lvlText w:val="%6."/>
      <w:lvlJc w:val="right"/>
      <w:pPr>
        <w:ind w:left="3928" w:hanging="180"/>
      </w:pPr>
    </w:lvl>
    <w:lvl w:ilvl="6" w:tplc="0409000F" w:tentative="1">
      <w:start w:val="1"/>
      <w:numFmt w:val="decimal"/>
      <w:lvlText w:val="%7."/>
      <w:lvlJc w:val="left"/>
      <w:pPr>
        <w:ind w:left="4648" w:hanging="360"/>
      </w:pPr>
    </w:lvl>
    <w:lvl w:ilvl="7" w:tplc="04090019" w:tentative="1">
      <w:start w:val="1"/>
      <w:numFmt w:val="lowerLetter"/>
      <w:lvlText w:val="%8."/>
      <w:lvlJc w:val="left"/>
      <w:pPr>
        <w:ind w:left="5368" w:hanging="360"/>
      </w:pPr>
    </w:lvl>
    <w:lvl w:ilvl="8" w:tplc="0409001B" w:tentative="1">
      <w:start w:val="1"/>
      <w:numFmt w:val="lowerRoman"/>
      <w:lvlText w:val="%9."/>
      <w:lvlJc w:val="right"/>
      <w:pPr>
        <w:ind w:left="6088" w:hanging="180"/>
      </w:pPr>
    </w:lvl>
  </w:abstractNum>
  <w:abstractNum w:abstractNumId="12" w15:restartNumberingAfterBreak="0">
    <w:nsid w:val="36650E27"/>
    <w:multiLevelType w:val="hybridMultilevel"/>
    <w:tmpl w:val="7D4C2EA2"/>
    <w:lvl w:ilvl="0" w:tplc="979016FE">
      <w:start w:val="1"/>
      <w:numFmt w:val="bullet"/>
      <w:lvlText w:val=""/>
      <w:lvlJc w:val="left"/>
      <w:pPr>
        <w:ind w:left="328" w:hanging="360"/>
      </w:pPr>
      <w:rPr>
        <w:rFonts w:ascii="Wingdings" w:hAnsi="Wingdings"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048" w:hanging="360"/>
      </w:pPr>
    </w:lvl>
    <w:lvl w:ilvl="2" w:tplc="0409001B">
      <w:start w:val="1"/>
      <w:numFmt w:val="lowerRoman"/>
      <w:lvlText w:val="%3."/>
      <w:lvlJc w:val="right"/>
      <w:pPr>
        <w:ind w:left="1768" w:hanging="180"/>
      </w:pPr>
    </w:lvl>
    <w:lvl w:ilvl="3" w:tplc="0409000F" w:tentative="1">
      <w:start w:val="1"/>
      <w:numFmt w:val="decimal"/>
      <w:lvlText w:val="%4."/>
      <w:lvlJc w:val="left"/>
      <w:pPr>
        <w:ind w:left="2488" w:hanging="360"/>
      </w:pPr>
    </w:lvl>
    <w:lvl w:ilvl="4" w:tplc="04090019" w:tentative="1">
      <w:start w:val="1"/>
      <w:numFmt w:val="lowerLetter"/>
      <w:lvlText w:val="%5."/>
      <w:lvlJc w:val="left"/>
      <w:pPr>
        <w:ind w:left="3208" w:hanging="360"/>
      </w:pPr>
    </w:lvl>
    <w:lvl w:ilvl="5" w:tplc="0409001B" w:tentative="1">
      <w:start w:val="1"/>
      <w:numFmt w:val="lowerRoman"/>
      <w:lvlText w:val="%6."/>
      <w:lvlJc w:val="right"/>
      <w:pPr>
        <w:ind w:left="3928" w:hanging="180"/>
      </w:pPr>
    </w:lvl>
    <w:lvl w:ilvl="6" w:tplc="0409000F" w:tentative="1">
      <w:start w:val="1"/>
      <w:numFmt w:val="decimal"/>
      <w:lvlText w:val="%7."/>
      <w:lvlJc w:val="left"/>
      <w:pPr>
        <w:ind w:left="4648" w:hanging="360"/>
      </w:pPr>
    </w:lvl>
    <w:lvl w:ilvl="7" w:tplc="04090019" w:tentative="1">
      <w:start w:val="1"/>
      <w:numFmt w:val="lowerLetter"/>
      <w:lvlText w:val="%8."/>
      <w:lvlJc w:val="left"/>
      <w:pPr>
        <w:ind w:left="5368" w:hanging="360"/>
      </w:pPr>
    </w:lvl>
    <w:lvl w:ilvl="8" w:tplc="0409001B" w:tentative="1">
      <w:start w:val="1"/>
      <w:numFmt w:val="lowerRoman"/>
      <w:lvlText w:val="%9."/>
      <w:lvlJc w:val="right"/>
      <w:pPr>
        <w:ind w:left="6088" w:hanging="180"/>
      </w:pPr>
    </w:lvl>
  </w:abstractNum>
  <w:abstractNum w:abstractNumId="13" w15:restartNumberingAfterBreak="0">
    <w:nsid w:val="371B44A7"/>
    <w:multiLevelType w:val="multilevel"/>
    <w:tmpl w:val="DCDEAB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8611393"/>
    <w:multiLevelType w:val="hybridMultilevel"/>
    <w:tmpl w:val="2B1E90DA"/>
    <w:lvl w:ilvl="0" w:tplc="6DF6E10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61"/>
        </w:tabs>
        <w:ind w:left="17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81"/>
        </w:tabs>
        <w:ind w:left="24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21"/>
        </w:tabs>
        <w:ind w:left="39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41"/>
        </w:tabs>
        <w:ind w:left="46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61"/>
        </w:tabs>
        <w:ind w:left="53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81"/>
        </w:tabs>
        <w:ind w:left="60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01"/>
        </w:tabs>
        <w:ind w:left="6801" w:hanging="360"/>
      </w:pPr>
      <w:rPr>
        <w:rFonts w:ascii="Wingdings" w:hAnsi="Wingdings" w:hint="default"/>
      </w:rPr>
    </w:lvl>
  </w:abstractNum>
  <w:abstractNum w:abstractNumId="15" w15:restartNumberingAfterBreak="0">
    <w:nsid w:val="48C44820"/>
    <w:multiLevelType w:val="hybridMultilevel"/>
    <w:tmpl w:val="61F670A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CD3383"/>
    <w:multiLevelType w:val="hybridMultilevel"/>
    <w:tmpl w:val="F5D0CA7C"/>
    <w:lvl w:ilvl="0" w:tplc="8826B4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2E42F25"/>
    <w:multiLevelType w:val="hybridMultilevel"/>
    <w:tmpl w:val="F0E63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E492B"/>
    <w:multiLevelType w:val="hybridMultilevel"/>
    <w:tmpl w:val="9D567D4A"/>
    <w:lvl w:ilvl="0" w:tplc="A0821A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4D5340"/>
    <w:multiLevelType w:val="multilevel"/>
    <w:tmpl w:val="B4EAFF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20" w15:restartNumberingAfterBreak="0">
    <w:nsid w:val="6ABC06CD"/>
    <w:multiLevelType w:val="hybridMultilevel"/>
    <w:tmpl w:val="46FA3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CF0DA2"/>
    <w:multiLevelType w:val="multilevel"/>
    <w:tmpl w:val="68169E0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24428156">
    <w:abstractNumId w:val="2"/>
  </w:num>
  <w:num w:numId="2" w16cid:durableId="1382442208">
    <w:abstractNumId w:val="0"/>
  </w:num>
  <w:num w:numId="3" w16cid:durableId="1852643923">
    <w:abstractNumId w:val="1"/>
  </w:num>
  <w:num w:numId="4" w16cid:durableId="1154447041">
    <w:abstractNumId w:val="14"/>
  </w:num>
  <w:num w:numId="5" w16cid:durableId="909997974">
    <w:abstractNumId w:val="9"/>
  </w:num>
  <w:num w:numId="6" w16cid:durableId="600381175">
    <w:abstractNumId w:val="7"/>
  </w:num>
  <w:num w:numId="7" w16cid:durableId="1154181212">
    <w:abstractNumId w:val="21"/>
  </w:num>
  <w:num w:numId="8" w16cid:durableId="1853299698">
    <w:abstractNumId w:val="6"/>
  </w:num>
  <w:num w:numId="9" w16cid:durableId="1600259885">
    <w:abstractNumId w:val="8"/>
  </w:num>
  <w:num w:numId="10" w16cid:durableId="895554557">
    <w:abstractNumId w:val="4"/>
  </w:num>
  <w:num w:numId="11" w16cid:durableId="1193614193">
    <w:abstractNumId w:val="12"/>
  </w:num>
  <w:num w:numId="12" w16cid:durableId="195627932">
    <w:abstractNumId w:val="19"/>
  </w:num>
  <w:num w:numId="13" w16cid:durableId="1155225391">
    <w:abstractNumId w:val="18"/>
  </w:num>
  <w:num w:numId="14" w16cid:durableId="245695360">
    <w:abstractNumId w:val="15"/>
  </w:num>
  <w:num w:numId="15" w16cid:durableId="354117284">
    <w:abstractNumId w:val="16"/>
  </w:num>
  <w:num w:numId="16" w16cid:durableId="20105918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2176025">
    <w:abstractNumId w:val="8"/>
  </w:num>
  <w:num w:numId="18" w16cid:durableId="125397255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2888092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61154269">
    <w:abstractNumId w:val="13"/>
  </w:num>
  <w:num w:numId="21" w16cid:durableId="1101146587">
    <w:abstractNumId w:val="11"/>
  </w:num>
  <w:num w:numId="22" w16cid:durableId="791678929">
    <w:abstractNumId w:val="5"/>
  </w:num>
  <w:num w:numId="23" w16cid:durableId="335693460">
    <w:abstractNumId w:val="3"/>
  </w:num>
  <w:num w:numId="24" w16cid:durableId="1120419389">
    <w:abstractNumId w:val="10"/>
  </w:num>
  <w:num w:numId="25" w16cid:durableId="15278177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activeWritingStyle w:appName="MSWord" w:lang="pt-BR" w:vendorID="64" w:dllVersion="6" w:nlCheck="1" w:checkStyle="0"/>
  <w:activeWritingStyle w:appName="MSWord" w:lang="es-ES_tradnl" w:vendorID="64" w:dllVersion="6" w:nlCheck="1" w:checkStyle="0"/>
  <w:activeWritingStyle w:appName="MSWord" w:lang="es-PE" w:vendorID="64" w:dllVersion="6" w:nlCheck="1" w:checkStyle="0"/>
  <w:activeWritingStyle w:appName="MSWord" w:lang="es-ES" w:vendorID="64" w:dllVersion="6" w:nlCheck="1" w:checkStyle="0"/>
  <w:activeWritingStyle w:appName="MSWord" w:lang="es-CL" w:vendorID="64" w:dllVersion="6" w:nlCheck="1" w:checkStyle="0"/>
  <w:activeWritingStyle w:appName="MSWord" w:lang="en-US" w:vendorID="64" w:dllVersion="6" w:nlCheck="1" w:checkStyle="1"/>
  <w:activeWritingStyle w:appName="MSWord" w:lang="es-US" w:vendorID="64" w:dllVersion="6" w:nlCheck="1" w:checkStyle="0"/>
  <w:activeWritingStyle w:appName="MSWord" w:lang="es-MX" w:vendorID="64" w:dllVersion="6" w:nlCheck="1" w:checkStyle="1"/>
  <w:activeWritingStyle w:appName="MSWord" w:lang="es-ES_tradnl" w:vendorID="64" w:dllVersion="0" w:nlCheck="1" w:checkStyle="0"/>
  <w:activeWritingStyle w:appName="MSWord" w:lang="es-PE" w:vendorID="64" w:dllVersion="0" w:nlCheck="1" w:checkStyle="0"/>
  <w:activeWritingStyle w:appName="MSWord" w:lang="es-CL" w:vendorID="64" w:dllVersion="0" w:nlCheck="1" w:checkStyle="0"/>
  <w:activeWritingStyle w:appName="MSWord" w:lang="es-US" w:vendorID="64" w:dllVersion="0" w:nlCheck="1" w:checkStyle="0"/>
  <w:activeWritingStyle w:appName="MSWord" w:lang="es-MX" w:vendorID="64" w:dllVersion="0" w:nlCheck="1" w:checkStyle="0"/>
  <w:activeWritingStyle w:appName="MSWord" w:lang="pt-BR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A78"/>
    <w:rsid w:val="0000155F"/>
    <w:rsid w:val="00001702"/>
    <w:rsid w:val="000023E3"/>
    <w:rsid w:val="00006387"/>
    <w:rsid w:val="00006FFD"/>
    <w:rsid w:val="00007438"/>
    <w:rsid w:val="000075D9"/>
    <w:rsid w:val="00010D56"/>
    <w:rsid w:val="00011658"/>
    <w:rsid w:val="00014667"/>
    <w:rsid w:val="00014763"/>
    <w:rsid w:val="00014E93"/>
    <w:rsid w:val="00015306"/>
    <w:rsid w:val="00021431"/>
    <w:rsid w:val="00022969"/>
    <w:rsid w:val="00023D5F"/>
    <w:rsid w:val="00023FFA"/>
    <w:rsid w:val="00024AA9"/>
    <w:rsid w:val="000250C0"/>
    <w:rsid w:val="000268EE"/>
    <w:rsid w:val="00031DBC"/>
    <w:rsid w:val="0003309E"/>
    <w:rsid w:val="000340AE"/>
    <w:rsid w:val="00035C02"/>
    <w:rsid w:val="00040104"/>
    <w:rsid w:val="000401D1"/>
    <w:rsid w:val="0004234D"/>
    <w:rsid w:val="000426A5"/>
    <w:rsid w:val="00042B54"/>
    <w:rsid w:val="00043482"/>
    <w:rsid w:val="000437E2"/>
    <w:rsid w:val="00050691"/>
    <w:rsid w:val="0005175E"/>
    <w:rsid w:val="00051EE9"/>
    <w:rsid w:val="000520BC"/>
    <w:rsid w:val="00053B18"/>
    <w:rsid w:val="000545A9"/>
    <w:rsid w:val="000576BE"/>
    <w:rsid w:val="00061435"/>
    <w:rsid w:val="00062A98"/>
    <w:rsid w:val="00063D48"/>
    <w:rsid w:val="00063FEB"/>
    <w:rsid w:val="00066E38"/>
    <w:rsid w:val="00067967"/>
    <w:rsid w:val="00070ACE"/>
    <w:rsid w:val="0007307F"/>
    <w:rsid w:val="000776AC"/>
    <w:rsid w:val="00081D3B"/>
    <w:rsid w:val="0008327C"/>
    <w:rsid w:val="0008419C"/>
    <w:rsid w:val="00085162"/>
    <w:rsid w:val="00085178"/>
    <w:rsid w:val="00091103"/>
    <w:rsid w:val="000917CA"/>
    <w:rsid w:val="00091818"/>
    <w:rsid w:val="00092ED0"/>
    <w:rsid w:val="000934C2"/>
    <w:rsid w:val="00093FDA"/>
    <w:rsid w:val="000960EE"/>
    <w:rsid w:val="00097175"/>
    <w:rsid w:val="000A0271"/>
    <w:rsid w:val="000A0A5F"/>
    <w:rsid w:val="000A0F24"/>
    <w:rsid w:val="000A2759"/>
    <w:rsid w:val="000A3EFB"/>
    <w:rsid w:val="000A55C3"/>
    <w:rsid w:val="000A6A20"/>
    <w:rsid w:val="000A767C"/>
    <w:rsid w:val="000B1144"/>
    <w:rsid w:val="000B1A9E"/>
    <w:rsid w:val="000B2649"/>
    <w:rsid w:val="000B3E63"/>
    <w:rsid w:val="000B41F1"/>
    <w:rsid w:val="000B43CF"/>
    <w:rsid w:val="000B52E1"/>
    <w:rsid w:val="000B5E5A"/>
    <w:rsid w:val="000C056D"/>
    <w:rsid w:val="000C342A"/>
    <w:rsid w:val="000C3951"/>
    <w:rsid w:val="000C3B3C"/>
    <w:rsid w:val="000C7B76"/>
    <w:rsid w:val="000D0717"/>
    <w:rsid w:val="000D1296"/>
    <w:rsid w:val="000D1BE4"/>
    <w:rsid w:val="000D3E4D"/>
    <w:rsid w:val="000D44D5"/>
    <w:rsid w:val="000D5374"/>
    <w:rsid w:val="000D547B"/>
    <w:rsid w:val="000D77DC"/>
    <w:rsid w:val="000D7A5C"/>
    <w:rsid w:val="000D7E0B"/>
    <w:rsid w:val="000D7E39"/>
    <w:rsid w:val="000E1112"/>
    <w:rsid w:val="000E18A1"/>
    <w:rsid w:val="000E2769"/>
    <w:rsid w:val="000E2DE7"/>
    <w:rsid w:val="000E3B63"/>
    <w:rsid w:val="000E7C39"/>
    <w:rsid w:val="000F0809"/>
    <w:rsid w:val="000F2196"/>
    <w:rsid w:val="000F2B43"/>
    <w:rsid w:val="000F4EE3"/>
    <w:rsid w:val="000F6EF5"/>
    <w:rsid w:val="000F7716"/>
    <w:rsid w:val="00100644"/>
    <w:rsid w:val="00100B87"/>
    <w:rsid w:val="00101920"/>
    <w:rsid w:val="0010195F"/>
    <w:rsid w:val="0010392D"/>
    <w:rsid w:val="0010449D"/>
    <w:rsid w:val="001065D6"/>
    <w:rsid w:val="0010684D"/>
    <w:rsid w:val="00106BB6"/>
    <w:rsid w:val="00106EB5"/>
    <w:rsid w:val="001123FA"/>
    <w:rsid w:val="00114B06"/>
    <w:rsid w:val="001152CF"/>
    <w:rsid w:val="00121F49"/>
    <w:rsid w:val="00123F9F"/>
    <w:rsid w:val="00127E54"/>
    <w:rsid w:val="00127E92"/>
    <w:rsid w:val="00130B87"/>
    <w:rsid w:val="0013126E"/>
    <w:rsid w:val="0013222F"/>
    <w:rsid w:val="0013302D"/>
    <w:rsid w:val="00135663"/>
    <w:rsid w:val="00136052"/>
    <w:rsid w:val="00137C0F"/>
    <w:rsid w:val="00137C74"/>
    <w:rsid w:val="00141E99"/>
    <w:rsid w:val="0014251E"/>
    <w:rsid w:val="00144246"/>
    <w:rsid w:val="0014582F"/>
    <w:rsid w:val="00145B19"/>
    <w:rsid w:val="001477E6"/>
    <w:rsid w:val="00147E34"/>
    <w:rsid w:val="00151FE1"/>
    <w:rsid w:val="001528BB"/>
    <w:rsid w:val="00154138"/>
    <w:rsid w:val="00154EC2"/>
    <w:rsid w:val="0015654B"/>
    <w:rsid w:val="0016117A"/>
    <w:rsid w:val="001618A4"/>
    <w:rsid w:val="00162189"/>
    <w:rsid w:val="001649CF"/>
    <w:rsid w:val="00164C28"/>
    <w:rsid w:val="00165AD6"/>
    <w:rsid w:val="00171479"/>
    <w:rsid w:val="001729F4"/>
    <w:rsid w:val="0017303F"/>
    <w:rsid w:val="00173BFB"/>
    <w:rsid w:val="00176A15"/>
    <w:rsid w:val="00176CD8"/>
    <w:rsid w:val="001840CD"/>
    <w:rsid w:val="00185668"/>
    <w:rsid w:val="001857A2"/>
    <w:rsid w:val="00190E9B"/>
    <w:rsid w:val="00191C72"/>
    <w:rsid w:val="00191E47"/>
    <w:rsid w:val="00194D00"/>
    <w:rsid w:val="00195621"/>
    <w:rsid w:val="00195649"/>
    <w:rsid w:val="00197C65"/>
    <w:rsid w:val="00197D2F"/>
    <w:rsid w:val="00197D93"/>
    <w:rsid w:val="001A112D"/>
    <w:rsid w:val="001A3209"/>
    <w:rsid w:val="001A40DA"/>
    <w:rsid w:val="001B05A6"/>
    <w:rsid w:val="001B0E95"/>
    <w:rsid w:val="001B1E03"/>
    <w:rsid w:val="001B1F92"/>
    <w:rsid w:val="001B474F"/>
    <w:rsid w:val="001B56D6"/>
    <w:rsid w:val="001B6765"/>
    <w:rsid w:val="001B7A36"/>
    <w:rsid w:val="001B7E12"/>
    <w:rsid w:val="001B7F96"/>
    <w:rsid w:val="001C0330"/>
    <w:rsid w:val="001C116A"/>
    <w:rsid w:val="001C1FA7"/>
    <w:rsid w:val="001C24CC"/>
    <w:rsid w:val="001C31A4"/>
    <w:rsid w:val="001C47E4"/>
    <w:rsid w:val="001C60E8"/>
    <w:rsid w:val="001C6527"/>
    <w:rsid w:val="001C6E01"/>
    <w:rsid w:val="001C7357"/>
    <w:rsid w:val="001D0CD3"/>
    <w:rsid w:val="001D10FB"/>
    <w:rsid w:val="001D18B8"/>
    <w:rsid w:val="001D31C9"/>
    <w:rsid w:val="001D40D0"/>
    <w:rsid w:val="001D4A3B"/>
    <w:rsid w:val="001D522A"/>
    <w:rsid w:val="001D58CD"/>
    <w:rsid w:val="001D6E09"/>
    <w:rsid w:val="001E0456"/>
    <w:rsid w:val="001E08F9"/>
    <w:rsid w:val="001E1D47"/>
    <w:rsid w:val="001E36B2"/>
    <w:rsid w:val="001E4962"/>
    <w:rsid w:val="001E6E2D"/>
    <w:rsid w:val="001F0205"/>
    <w:rsid w:val="001F0721"/>
    <w:rsid w:val="001F1507"/>
    <w:rsid w:val="001F1658"/>
    <w:rsid w:val="001F5C6D"/>
    <w:rsid w:val="001F665C"/>
    <w:rsid w:val="001F6F86"/>
    <w:rsid w:val="001F79BE"/>
    <w:rsid w:val="0020077C"/>
    <w:rsid w:val="002025B8"/>
    <w:rsid w:val="00203030"/>
    <w:rsid w:val="00203627"/>
    <w:rsid w:val="00204D7B"/>
    <w:rsid w:val="00206129"/>
    <w:rsid w:val="00206C41"/>
    <w:rsid w:val="00206DD8"/>
    <w:rsid w:val="00207738"/>
    <w:rsid w:val="00210AF6"/>
    <w:rsid w:val="002117D2"/>
    <w:rsid w:val="002152B3"/>
    <w:rsid w:val="002167DE"/>
    <w:rsid w:val="002171D8"/>
    <w:rsid w:val="002178AE"/>
    <w:rsid w:val="00222C35"/>
    <w:rsid w:val="00226A85"/>
    <w:rsid w:val="0022791B"/>
    <w:rsid w:val="00232D7E"/>
    <w:rsid w:val="002336BD"/>
    <w:rsid w:val="002354EF"/>
    <w:rsid w:val="00241C79"/>
    <w:rsid w:val="00243C48"/>
    <w:rsid w:val="00246230"/>
    <w:rsid w:val="00246BE0"/>
    <w:rsid w:val="002508D0"/>
    <w:rsid w:val="0025152D"/>
    <w:rsid w:val="00253432"/>
    <w:rsid w:val="00255025"/>
    <w:rsid w:val="00261530"/>
    <w:rsid w:val="00264A49"/>
    <w:rsid w:val="00265E66"/>
    <w:rsid w:val="00266D21"/>
    <w:rsid w:val="00266E2A"/>
    <w:rsid w:val="00266F99"/>
    <w:rsid w:val="00267080"/>
    <w:rsid w:val="002711A0"/>
    <w:rsid w:val="002711AD"/>
    <w:rsid w:val="00275A5B"/>
    <w:rsid w:val="00275A89"/>
    <w:rsid w:val="0027606A"/>
    <w:rsid w:val="00276685"/>
    <w:rsid w:val="002778AF"/>
    <w:rsid w:val="00277DE3"/>
    <w:rsid w:val="0028136F"/>
    <w:rsid w:val="002817E4"/>
    <w:rsid w:val="002827C9"/>
    <w:rsid w:val="00284CE4"/>
    <w:rsid w:val="00285CE5"/>
    <w:rsid w:val="00286D04"/>
    <w:rsid w:val="00290139"/>
    <w:rsid w:val="002904C7"/>
    <w:rsid w:val="0029197B"/>
    <w:rsid w:val="00291FBD"/>
    <w:rsid w:val="00292C48"/>
    <w:rsid w:val="0029355F"/>
    <w:rsid w:val="0029555B"/>
    <w:rsid w:val="002A244C"/>
    <w:rsid w:val="002A332B"/>
    <w:rsid w:val="002A4890"/>
    <w:rsid w:val="002A607F"/>
    <w:rsid w:val="002A7019"/>
    <w:rsid w:val="002B206A"/>
    <w:rsid w:val="002B2670"/>
    <w:rsid w:val="002B58A7"/>
    <w:rsid w:val="002B656C"/>
    <w:rsid w:val="002B696C"/>
    <w:rsid w:val="002B6D97"/>
    <w:rsid w:val="002C3A9C"/>
    <w:rsid w:val="002C5761"/>
    <w:rsid w:val="002D1660"/>
    <w:rsid w:val="002D3261"/>
    <w:rsid w:val="002D5202"/>
    <w:rsid w:val="002D78F2"/>
    <w:rsid w:val="002D7CFD"/>
    <w:rsid w:val="002E04E8"/>
    <w:rsid w:val="002E1A6D"/>
    <w:rsid w:val="002E4C1E"/>
    <w:rsid w:val="002E4EB5"/>
    <w:rsid w:val="002E52D1"/>
    <w:rsid w:val="002E7132"/>
    <w:rsid w:val="002F1552"/>
    <w:rsid w:val="002F20F3"/>
    <w:rsid w:val="002F3461"/>
    <w:rsid w:val="002F3640"/>
    <w:rsid w:val="003013A3"/>
    <w:rsid w:val="00303191"/>
    <w:rsid w:val="00303D29"/>
    <w:rsid w:val="00303FA2"/>
    <w:rsid w:val="0030795C"/>
    <w:rsid w:val="00307D51"/>
    <w:rsid w:val="00310131"/>
    <w:rsid w:val="00310FB3"/>
    <w:rsid w:val="00311F75"/>
    <w:rsid w:val="00312D24"/>
    <w:rsid w:val="00313FE5"/>
    <w:rsid w:val="003148DE"/>
    <w:rsid w:val="00317955"/>
    <w:rsid w:val="00320BB7"/>
    <w:rsid w:val="00321D9F"/>
    <w:rsid w:val="003235BC"/>
    <w:rsid w:val="00323DA6"/>
    <w:rsid w:val="0032416C"/>
    <w:rsid w:val="00325171"/>
    <w:rsid w:val="00325D42"/>
    <w:rsid w:val="00325EDA"/>
    <w:rsid w:val="0032718E"/>
    <w:rsid w:val="0032772C"/>
    <w:rsid w:val="00331B74"/>
    <w:rsid w:val="00331E56"/>
    <w:rsid w:val="00332226"/>
    <w:rsid w:val="00332ED1"/>
    <w:rsid w:val="00333878"/>
    <w:rsid w:val="00333B98"/>
    <w:rsid w:val="003347F5"/>
    <w:rsid w:val="003353C6"/>
    <w:rsid w:val="003368A8"/>
    <w:rsid w:val="00336A5F"/>
    <w:rsid w:val="00336D2D"/>
    <w:rsid w:val="003378E5"/>
    <w:rsid w:val="00342BD5"/>
    <w:rsid w:val="00343B66"/>
    <w:rsid w:val="0034481E"/>
    <w:rsid w:val="00344D42"/>
    <w:rsid w:val="0034551D"/>
    <w:rsid w:val="00347E5E"/>
    <w:rsid w:val="00354C53"/>
    <w:rsid w:val="003564ED"/>
    <w:rsid w:val="00357345"/>
    <w:rsid w:val="003574C0"/>
    <w:rsid w:val="00357713"/>
    <w:rsid w:val="00357959"/>
    <w:rsid w:val="00361340"/>
    <w:rsid w:val="0036290C"/>
    <w:rsid w:val="00363156"/>
    <w:rsid w:val="003646AB"/>
    <w:rsid w:val="00365ABF"/>
    <w:rsid w:val="0036747B"/>
    <w:rsid w:val="00367D8B"/>
    <w:rsid w:val="0037041E"/>
    <w:rsid w:val="003720C7"/>
    <w:rsid w:val="00373005"/>
    <w:rsid w:val="003753FD"/>
    <w:rsid w:val="003756CE"/>
    <w:rsid w:val="003759AA"/>
    <w:rsid w:val="003762CB"/>
    <w:rsid w:val="00376B60"/>
    <w:rsid w:val="0038558D"/>
    <w:rsid w:val="00387CB1"/>
    <w:rsid w:val="00390F3B"/>
    <w:rsid w:val="0039316E"/>
    <w:rsid w:val="00393F61"/>
    <w:rsid w:val="003948A7"/>
    <w:rsid w:val="003950E0"/>
    <w:rsid w:val="003951BF"/>
    <w:rsid w:val="003975A3"/>
    <w:rsid w:val="003A1C1F"/>
    <w:rsid w:val="003A2190"/>
    <w:rsid w:val="003A291B"/>
    <w:rsid w:val="003A6302"/>
    <w:rsid w:val="003A6A83"/>
    <w:rsid w:val="003A7AB7"/>
    <w:rsid w:val="003B3003"/>
    <w:rsid w:val="003B3B9A"/>
    <w:rsid w:val="003B43C2"/>
    <w:rsid w:val="003B7324"/>
    <w:rsid w:val="003B7A02"/>
    <w:rsid w:val="003C140F"/>
    <w:rsid w:val="003C4E4C"/>
    <w:rsid w:val="003C620E"/>
    <w:rsid w:val="003C698C"/>
    <w:rsid w:val="003D0966"/>
    <w:rsid w:val="003D2367"/>
    <w:rsid w:val="003D251B"/>
    <w:rsid w:val="003D35B3"/>
    <w:rsid w:val="003D4819"/>
    <w:rsid w:val="003D542C"/>
    <w:rsid w:val="003D73D0"/>
    <w:rsid w:val="003E1563"/>
    <w:rsid w:val="003E4613"/>
    <w:rsid w:val="003E59E9"/>
    <w:rsid w:val="003E7CFA"/>
    <w:rsid w:val="003F20B9"/>
    <w:rsid w:val="003F25E5"/>
    <w:rsid w:val="00400685"/>
    <w:rsid w:val="004009D3"/>
    <w:rsid w:val="00401C18"/>
    <w:rsid w:val="00403520"/>
    <w:rsid w:val="004035D6"/>
    <w:rsid w:val="004042B5"/>
    <w:rsid w:val="00405F39"/>
    <w:rsid w:val="004078EC"/>
    <w:rsid w:val="00410676"/>
    <w:rsid w:val="00412F8E"/>
    <w:rsid w:val="00413C6B"/>
    <w:rsid w:val="0041614E"/>
    <w:rsid w:val="004168EE"/>
    <w:rsid w:val="004214FC"/>
    <w:rsid w:val="004230FA"/>
    <w:rsid w:val="00424791"/>
    <w:rsid w:val="00431EB8"/>
    <w:rsid w:val="0043217A"/>
    <w:rsid w:val="00432B54"/>
    <w:rsid w:val="00433ECF"/>
    <w:rsid w:val="00434482"/>
    <w:rsid w:val="00435784"/>
    <w:rsid w:val="004378AF"/>
    <w:rsid w:val="004412BB"/>
    <w:rsid w:val="004416CC"/>
    <w:rsid w:val="004431BC"/>
    <w:rsid w:val="004438ED"/>
    <w:rsid w:val="00445B09"/>
    <w:rsid w:val="00445F51"/>
    <w:rsid w:val="00446275"/>
    <w:rsid w:val="004470DE"/>
    <w:rsid w:val="0045075A"/>
    <w:rsid w:val="00455159"/>
    <w:rsid w:val="00457014"/>
    <w:rsid w:val="00457DE5"/>
    <w:rsid w:val="004607D3"/>
    <w:rsid w:val="00462019"/>
    <w:rsid w:val="00462058"/>
    <w:rsid w:val="00462F8F"/>
    <w:rsid w:val="004640D2"/>
    <w:rsid w:val="0047007F"/>
    <w:rsid w:val="00471F99"/>
    <w:rsid w:val="00473F15"/>
    <w:rsid w:val="00476236"/>
    <w:rsid w:val="0048169D"/>
    <w:rsid w:val="00482506"/>
    <w:rsid w:val="004866CC"/>
    <w:rsid w:val="00487A41"/>
    <w:rsid w:val="004907EB"/>
    <w:rsid w:val="004925AC"/>
    <w:rsid w:val="00493BF5"/>
    <w:rsid w:val="0049744D"/>
    <w:rsid w:val="004A0510"/>
    <w:rsid w:val="004A0E05"/>
    <w:rsid w:val="004A2018"/>
    <w:rsid w:val="004A28EA"/>
    <w:rsid w:val="004A2953"/>
    <w:rsid w:val="004A502A"/>
    <w:rsid w:val="004A5469"/>
    <w:rsid w:val="004A7B7B"/>
    <w:rsid w:val="004B01B4"/>
    <w:rsid w:val="004B0D98"/>
    <w:rsid w:val="004B173F"/>
    <w:rsid w:val="004B18A8"/>
    <w:rsid w:val="004B27EE"/>
    <w:rsid w:val="004B29C4"/>
    <w:rsid w:val="004B3EDE"/>
    <w:rsid w:val="004B3FC8"/>
    <w:rsid w:val="004B40D1"/>
    <w:rsid w:val="004B5C88"/>
    <w:rsid w:val="004C06F5"/>
    <w:rsid w:val="004C08B1"/>
    <w:rsid w:val="004C2915"/>
    <w:rsid w:val="004C2C29"/>
    <w:rsid w:val="004C3B01"/>
    <w:rsid w:val="004C4C61"/>
    <w:rsid w:val="004C55E6"/>
    <w:rsid w:val="004C7090"/>
    <w:rsid w:val="004D0220"/>
    <w:rsid w:val="004D068C"/>
    <w:rsid w:val="004D0B50"/>
    <w:rsid w:val="004D3B01"/>
    <w:rsid w:val="004D3D78"/>
    <w:rsid w:val="004D4A4D"/>
    <w:rsid w:val="004D6094"/>
    <w:rsid w:val="004D7014"/>
    <w:rsid w:val="004D715C"/>
    <w:rsid w:val="004E016D"/>
    <w:rsid w:val="004E04E9"/>
    <w:rsid w:val="004E0A20"/>
    <w:rsid w:val="004E0A4B"/>
    <w:rsid w:val="004E160E"/>
    <w:rsid w:val="004E1667"/>
    <w:rsid w:val="004E42B7"/>
    <w:rsid w:val="004E4891"/>
    <w:rsid w:val="004E7F03"/>
    <w:rsid w:val="004F1C42"/>
    <w:rsid w:val="004F4F84"/>
    <w:rsid w:val="004F52EC"/>
    <w:rsid w:val="004F5F53"/>
    <w:rsid w:val="004F6FEC"/>
    <w:rsid w:val="00501238"/>
    <w:rsid w:val="00502956"/>
    <w:rsid w:val="00502974"/>
    <w:rsid w:val="00511E6E"/>
    <w:rsid w:val="005124EA"/>
    <w:rsid w:val="00512648"/>
    <w:rsid w:val="00512F5C"/>
    <w:rsid w:val="00513200"/>
    <w:rsid w:val="0051406D"/>
    <w:rsid w:val="00514BAB"/>
    <w:rsid w:val="00516C14"/>
    <w:rsid w:val="00516EAF"/>
    <w:rsid w:val="005170E5"/>
    <w:rsid w:val="0052020D"/>
    <w:rsid w:val="00520692"/>
    <w:rsid w:val="005225A6"/>
    <w:rsid w:val="005250BB"/>
    <w:rsid w:val="0052564D"/>
    <w:rsid w:val="0052601E"/>
    <w:rsid w:val="00530699"/>
    <w:rsid w:val="00530BE7"/>
    <w:rsid w:val="00532CB6"/>
    <w:rsid w:val="00533241"/>
    <w:rsid w:val="00537EB0"/>
    <w:rsid w:val="00540F8A"/>
    <w:rsid w:val="00542ACC"/>
    <w:rsid w:val="00543FF8"/>
    <w:rsid w:val="00546449"/>
    <w:rsid w:val="00551690"/>
    <w:rsid w:val="00552E7B"/>
    <w:rsid w:val="005543E8"/>
    <w:rsid w:val="0055474B"/>
    <w:rsid w:val="00554891"/>
    <w:rsid w:val="005569E7"/>
    <w:rsid w:val="00556FBD"/>
    <w:rsid w:val="00561587"/>
    <w:rsid w:val="00562F49"/>
    <w:rsid w:val="00566353"/>
    <w:rsid w:val="00570A49"/>
    <w:rsid w:val="00571C50"/>
    <w:rsid w:val="005737EA"/>
    <w:rsid w:val="00573F2D"/>
    <w:rsid w:val="005760E3"/>
    <w:rsid w:val="00577912"/>
    <w:rsid w:val="0057793A"/>
    <w:rsid w:val="005821D8"/>
    <w:rsid w:val="00583953"/>
    <w:rsid w:val="005839CD"/>
    <w:rsid w:val="00583E9B"/>
    <w:rsid w:val="005843FC"/>
    <w:rsid w:val="0058550D"/>
    <w:rsid w:val="005857AD"/>
    <w:rsid w:val="00586E56"/>
    <w:rsid w:val="00595936"/>
    <w:rsid w:val="00595D81"/>
    <w:rsid w:val="00596961"/>
    <w:rsid w:val="005A07E5"/>
    <w:rsid w:val="005A1772"/>
    <w:rsid w:val="005A2352"/>
    <w:rsid w:val="005A25D0"/>
    <w:rsid w:val="005A605F"/>
    <w:rsid w:val="005A7ACB"/>
    <w:rsid w:val="005B14E4"/>
    <w:rsid w:val="005B15C2"/>
    <w:rsid w:val="005B2315"/>
    <w:rsid w:val="005B238C"/>
    <w:rsid w:val="005B3774"/>
    <w:rsid w:val="005B6166"/>
    <w:rsid w:val="005B6173"/>
    <w:rsid w:val="005B69A7"/>
    <w:rsid w:val="005B6A78"/>
    <w:rsid w:val="005C05BD"/>
    <w:rsid w:val="005C13BF"/>
    <w:rsid w:val="005C23E7"/>
    <w:rsid w:val="005C4682"/>
    <w:rsid w:val="005C4C35"/>
    <w:rsid w:val="005C55E2"/>
    <w:rsid w:val="005C5CE9"/>
    <w:rsid w:val="005C7690"/>
    <w:rsid w:val="005C78CA"/>
    <w:rsid w:val="005D19A7"/>
    <w:rsid w:val="005D1C1B"/>
    <w:rsid w:val="005D1FF7"/>
    <w:rsid w:val="005D7397"/>
    <w:rsid w:val="005D773B"/>
    <w:rsid w:val="005E0875"/>
    <w:rsid w:val="005E08F3"/>
    <w:rsid w:val="005E3293"/>
    <w:rsid w:val="005E4504"/>
    <w:rsid w:val="005F0E98"/>
    <w:rsid w:val="005F4424"/>
    <w:rsid w:val="005F70E1"/>
    <w:rsid w:val="006021F5"/>
    <w:rsid w:val="00605FA1"/>
    <w:rsid w:val="006067E5"/>
    <w:rsid w:val="00611FD8"/>
    <w:rsid w:val="00612182"/>
    <w:rsid w:val="0061240E"/>
    <w:rsid w:val="0061271E"/>
    <w:rsid w:val="0061277B"/>
    <w:rsid w:val="006135BC"/>
    <w:rsid w:val="006137A5"/>
    <w:rsid w:val="00615F6D"/>
    <w:rsid w:val="0061661B"/>
    <w:rsid w:val="006176E9"/>
    <w:rsid w:val="006178C7"/>
    <w:rsid w:val="00621726"/>
    <w:rsid w:val="00622FDF"/>
    <w:rsid w:val="00623758"/>
    <w:rsid w:val="006266A5"/>
    <w:rsid w:val="00630EFD"/>
    <w:rsid w:val="006316FC"/>
    <w:rsid w:val="00632629"/>
    <w:rsid w:val="00633CEB"/>
    <w:rsid w:val="006379DB"/>
    <w:rsid w:val="0064501A"/>
    <w:rsid w:val="00646213"/>
    <w:rsid w:val="00646978"/>
    <w:rsid w:val="00647EB7"/>
    <w:rsid w:val="006501A0"/>
    <w:rsid w:val="00650FE8"/>
    <w:rsid w:val="0065200F"/>
    <w:rsid w:val="00655C8B"/>
    <w:rsid w:val="00655D53"/>
    <w:rsid w:val="006560C7"/>
    <w:rsid w:val="0065690B"/>
    <w:rsid w:val="006609CF"/>
    <w:rsid w:val="006621BC"/>
    <w:rsid w:val="00662CC8"/>
    <w:rsid w:val="00664D9D"/>
    <w:rsid w:val="0066541E"/>
    <w:rsid w:val="00665BB6"/>
    <w:rsid w:val="006705D4"/>
    <w:rsid w:val="0067069E"/>
    <w:rsid w:val="00671481"/>
    <w:rsid w:val="006731CF"/>
    <w:rsid w:val="00674502"/>
    <w:rsid w:val="00674FFC"/>
    <w:rsid w:val="00676F94"/>
    <w:rsid w:val="00680D16"/>
    <w:rsid w:val="006818C6"/>
    <w:rsid w:val="00682244"/>
    <w:rsid w:val="006836C5"/>
    <w:rsid w:val="00687778"/>
    <w:rsid w:val="006912B1"/>
    <w:rsid w:val="0069238E"/>
    <w:rsid w:val="00693F7E"/>
    <w:rsid w:val="0069525E"/>
    <w:rsid w:val="0069593E"/>
    <w:rsid w:val="006A244C"/>
    <w:rsid w:val="006A26C7"/>
    <w:rsid w:val="006A2707"/>
    <w:rsid w:val="006A34D0"/>
    <w:rsid w:val="006B009B"/>
    <w:rsid w:val="006B14A1"/>
    <w:rsid w:val="006B2DAC"/>
    <w:rsid w:val="006B6C90"/>
    <w:rsid w:val="006B714B"/>
    <w:rsid w:val="006C12DC"/>
    <w:rsid w:val="006C3CD8"/>
    <w:rsid w:val="006C5082"/>
    <w:rsid w:val="006C5316"/>
    <w:rsid w:val="006D0F61"/>
    <w:rsid w:val="006D1645"/>
    <w:rsid w:val="006D4343"/>
    <w:rsid w:val="006D72D1"/>
    <w:rsid w:val="006E1D2D"/>
    <w:rsid w:val="006E2ACA"/>
    <w:rsid w:val="006E43F1"/>
    <w:rsid w:val="006E4F8A"/>
    <w:rsid w:val="006F0AA7"/>
    <w:rsid w:val="006F1C72"/>
    <w:rsid w:val="006F22FA"/>
    <w:rsid w:val="006F2689"/>
    <w:rsid w:val="006F4A2F"/>
    <w:rsid w:val="006F50E3"/>
    <w:rsid w:val="006F635A"/>
    <w:rsid w:val="006F7B22"/>
    <w:rsid w:val="00700352"/>
    <w:rsid w:val="00701DBF"/>
    <w:rsid w:val="00702BD7"/>
    <w:rsid w:val="00702DAA"/>
    <w:rsid w:val="00703054"/>
    <w:rsid w:val="0070374C"/>
    <w:rsid w:val="00703EFC"/>
    <w:rsid w:val="00705541"/>
    <w:rsid w:val="00707037"/>
    <w:rsid w:val="00710154"/>
    <w:rsid w:val="007109FF"/>
    <w:rsid w:val="00712FBD"/>
    <w:rsid w:val="0071364B"/>
    <w:rsid w:val="00714323"/>
    <w:rsid w:val="00715F32"/>
    <w:rsid w:val="00717393"/>
    <w:rsid w:val="007221A3"/>
    <w:rsid w:val="00725554"/>
    <w:rsid w:val="007261D2"/>
    <w:rsid w:val="00726C2B"/>
    <w:rsid w:val="00727410"/>
    <w:rsid w:val="00727E8A"/>
    <w:rsid w:val="00731447"/>
    <w:rsid w:val="00731B4A"/>
    <w:rsid w:val="00731DEE"/>
    <w:rsid w:val="007333E5"/>
    <w:rsid w:val="00734F79"/>
    <w:rsid w:val="0073512A"/>
    <w:rsid w:val="00735573"/>
    <w:rsid w:val="0073781C"/>
    <w:rsid w:val="0074000F"/>
    <w:rsid w:val="00740C61"/>
    <w:rsid w:val="00743017"/>
    <w:rsid w:val="00745CDB"/>
    <w:rsid w:val="00746ED2"/>
    <w:rsid w:val="0075074D"/>
    <w:rsid w:val="007508C5"/>
    <w:rsid w:val="0075122F"/>
    <w:rsid w:val="00752258"/>
    <w:rsid w:val="007533D7"/>
    <w:rsid w:val="00754C4C"/>
    <w:rsid w:val="007564A7"/>
    <w:rsid w:val="00761309"/>
    <w:rsid w:val="00762651"/>
    <w:rsid w:val="00764237"/>
    <w:rsid w:val="00764AEB"/>
    <w:rsid w:val="00765348"/>
    <w:rsid w:val="007668A1"/>
    <w:rsid w:val="007671DE"/>
    <w:rsid w:val="00767D90"/>
    <w:rsid w:val="0077238D"/>
    <w:rsid w:val="0077246C"/>
    <w:rsid w:val="00772628"/>
    <w:rsid w:val="007753CD"/>
    <w:rsid w:val="0077751D"/>
    <w:rsid w:val="00777EE7"/>
    <w:rsid w:val="007802C7"/>
    <w:rsid w:val="00781821"/>
    <w:rsid w:val="0078294E"/>
    <w:rsid w:val="00782CC4"/>
    <w:rsid w:val="00787D23"/>
    <w:rsid w:val="00791EFA"/>
    <w:rsid w:val="007929DD"/>
    <w:rsid w:val="00793226"/>
    <w:rsid w:val="007933EA"/>
    <w:rsid w:val="00793CA7"/>
    <w:rsid w:val="00794689"/>
    <w:rsid w:val="007951BB"/>
    <w:rsid w:val="007964EE"/>
    <w:rsid w:val="00796A4D"/>
    <w:rsid w:val="00797D94"/>
    <w:rsid w:val="007A0065"/>
    <w:rsid w:val="007A0B8A"/>
    <w:rsid w:val="007A1A19"/>
    <w:rsid w:val="007A252F"/>
    <w:rsid w:val="007A472B"/>
    <w:rsid w:val="007A74EF"/>
    <w:rsid w:val="007A7A3D"/>
    <w:rsid w:val="007B0181"/>
    <w:rsid w:val="007B7424"/>
    <w:rsid w:val="007B7C18"/>
    <w:rsid w:val="007C20EB"/>
    <w:rsid w:val="007C4DF3"/>
    <w:rsid w:val="007C5EDE"/>
    <w:rsid w:val="007C7351"/>
    <w:rsid w:val="007C7A91"/>
    <w:rsid w:val="007D4171"/>
    <w:rsid w:val="007D4FDD"/>
    <w:rsid w:val="007E06BA"/>
    <w:rsid w:val="007E0CCA"/>
    <w:rsid w:val="007E22B7"/>
    <w:rsid w:val="007E3C17"/>
    <w:rsid w:val="007E4E2C"/>
    <w:rsid w:val="007E72DE"/>
    <w:rsid w:val="007F0AFA"/>
    <w:rsid w:val="007F4675"/>
    <w:rsid w:val="007F62BE"/>
    <w:rsid w:val="007F6740"/>
    <w:rsid w:val="00801471"/>
    <w:rsid w:val="00802A0E"/>
    <w:rsid w:val="008044B6"/>
    <w:rsid w:val="008105CF"/>
    <w:rsid w:val="00812309"/>
    <w:rsid w:val="00815E09"/>
    <w:rsid w:val="008161D2"/>
    <w:rsid w:val="00816688"/>
    <w:rsid w:val="008204C8"/>
    <w:rsid w:val="00820935"/>
    <w:rsid w:val="0082275A"/>
    <w:rsid w:val="00824272"/>
    <w:rsid w:val="008253B7"/>
    <w:rsid w:val="00825612"/>
    <w:rsid w:val="0083105B"/>
    <w:rsid w:val="00833E95"/>
    <w:rsid w:val="008347BD"/>
    <w:rsid w:val="00834E73"/>
    <w:rsid w:val="00835F86"/>
    <w:rsid w:val="008377FF"/>
    <w:rsid w:val="00841298"/>
    <w:rsid w:val="00841530"/>
    <w:rsid w:val="0084164A"/>
    <w:rsid w:val="00841EFF"/>
    <w:rsid w:val="00842F81"/>
    <w:rsid w:val="008441F3"/>
    <w:rsid w:val="0084437A"/>
    <w:rsid w:val="008452FA"/>
    <w:rsid w:val="008470CC"/>
    <w:rsid w:val="00847DFE"/>
    <w:rsid w:val="008502F6"/>
    <w:rsid w:val="00850FBA"/>
    <w:rsid w:val="00851950"/>
    <w:rsid w:val="00851965"/>
    <w:rsid w:val="00852402"/>
    <w:rsid w:val="0085318F"/>
    <w:rsid w:val="008532B6"/>
    <w:rsid w:val="00854020"/>
    <w:rsid w:val="00854458"/>
    <w:rsid w:val="00855820"/>
    <w:rsid w:val="00855AB6"/>
    <w:rsid w:val="00855E7F"/>
    <w:rsid w:val="00856A0B"/>
    <w:rsid w:val="00861187"/>
    <w:rsid w:val="008633DC"/>
    <w:rsid w:val="00864D15"/>
    <w:rsid w:val="008677E4"/>
    <w:rsid w:val="008722C1"/>
    <w:rsid w:val="00874D6B"/>
    <w:rsid w:val="0087625B"/>
    <w:rsid w:val="008821A8"/>
    <w:rsid w:val="008833EB"/>
    <w:rsid w:val="00884A24"/>
    <w:rsid w:val="00885CC5"/>
    <w:rsid w:val="00890B22"/>
    <w:rsid w:val="0089147D"/>
    <w:rsid w:val="008925AA"/>
    <w:rsid w:val="00892CFE"/>
    <w:rsid w:val="0089343D"/>
    <w:rsid w:val="00894196"/>
    <w:rsid w:val="008941B5"/>
    <w:rsid w:val="00895328"/>
    <w:rsid w:val="008954F3"/>
    <w:rsid w:val="00895A63"/>
    <w:rsid w:val="00895CBB"/>
    <w:rsid w:val="008970F6"/>
    <w:rsid w:val="008A18A7"/>
    <w:rsid w:val="008A40FF"/>
    <w:rsid w:val="008A47AF"/>
    <w:rsid w:val="008A4C5A"/>
    <w:rsid w:val="008A50C8"/>
    <w:rsid w:val="008A5276"/>
    <w:rsid w:val="008A6533"/>
    <w:rsid w:val="008B0759"/>
    <w:rsid w:val="008B07FF"/>
    <w:rsid w:val="008B289C"/>
    <w:rsid w:val="008B31B5"/>
    <w:rsid w:val="008B3A46"/>
    <w:rsid w:val="008B6584"/>
    <w:rsid w:val="008B690A"/>
    <w:rsid w:val="008B7B40"/>
    <w:rsid w:val="008C181D"/>
    <w:rsid w:val="008C1BFD"/>
    <w:rsid w:val="008C245A"/>
    <w:rsid w:val="008C25D9"/>
    <w:rsid w:val="008C4E28"/>
    <w:rsid w:val="008C670C"/>
    <w:rsid w:val="008D078F"/>
    <w:rsid w:val="008D0B60"/>
    <w:rsid w:val="008D0D83"/>
    <w:rsid w:val="008D2835"/>
    <w:rsid w:val="008D49BC"/>
    <w:rsid w:val="008D5156"/>
    <w:rsid w:val="008D693B"/>
    <w:rsid w:val="008D73E2"/>
    <w:rsid w:val="008E2738"/>
    <w:rsid w:val="008E3262"/>
    <w:rsid w:val="008E5645"/>
    <w:rsid w:val="008F205C"/>
    <w:rsid w:val="008F3129"/>
    <w:rsid w:val="008F4146"/>
    <w:rsid w:val="008F4232"/>
    <w:rsid w:val="008F5083"/>
    <w:rsid w:val="008F5523"/>
    <w:rsid w:val="008F5C7C"/>
    <w:rsid w:val="008F7218"/>
    <w:rsid w:val="008F76B8"/>
    <w:rsid w:val="008F7CB4"/>
    <w:rsid w:val="008F7F3A"/>
    <w:rsid w:val="00903AD7"/>
    <w:rsid w:val="0090544E"/>
    <w:rsid w:val="009054BE"/>
    <w:rsid w:val="009059F6"/>
    <w:rsid w:val="00905E80"/>
    <w:rsid w:val="009066DB"/>
    <w:rsid w:val="0090755A"/>
    <w:rsid w:val="009078F4"/>
    <w:rsid w:val="009100BE"/>
    <w:rsid w:val="009134FF"/>
    <w:rsid w:val="0091525D"/>
    <w:rsid w:val="00922F72"/>
    <w:rsid w:val="00924070"/>
    <w:rsid w:val="0092479C"/>
    <w:rsid w:val="0092537E"/>
    <w:rsid w:val="0092635D"/>
    <w:rsid w:val="009264E8"/>
    <w:rsid w:val="00927656"/>
    <w:rsid w:val="009315A4"/>
    <w:rsid w:val="00931A76"/>
    <w:rsid w:val="00932DBA"/>
    <w:rsid w:val="009337A4"/>
    <w:rsid w:val="00936DBD"/>
    <w:rsid w:val="009372F9"/>
    <w:rsid w:val="009406A4"/>
    <w:rsid w:val="00941D5A"/>
    <w:rsid w:val="009444BF"/>
    <w:rsid w:val="00944584"/>
    <w:rsid w:val="0094657F"/>
    <w:rsid w:val="00946646"/>
    <w:rsid w:val="00947427"/>
    <w:rsid w:val="00952558"/>
    <w:rsid w:val="009534F7"/>
    <w:rsid w:val="0095463B"/>
    <w:rsid w:val="009559D0"/>
    <w:rsid w:val="00956CD1"/>
    <w:rsid w:val="0096167E"/>
    <w:rsid w:val="0096213A"/>
    <w:rsid w:val="00963B30"/>
    <w:rsid w:val="00964F4A"/>
    <w:rsid w:val="0096709E"/>
    <w:rsid w:val="009679AA"/>
    <w:rsid w:val="00967C40"/>
    <w:rsid w:val="009706FF"/>
    <w:rsid w:val="00970746"/>
    <w:rsid w:val="009711D7"/>
    <w:rsid w:val="009712C4"/>
    <w:rsid w:val="009714B2"/>
    <w:rsid w:val="00972662"/>
    <w:rsid w:val="00972FA8"/>
    <w:rsid w:val="00973680"/>
    <w:rsid w:val="00974AA5"/>
    <w:rsid w:val="009756EC"/>
    <w:rsid w:val="009779C3"/>
    <w:rsid w:val="009808B4"/>
    <w:rsid w:val="00983A2C"/>
    <w:rsid w:val="00986315"/>
    <w:rsid w:val="00986983"/>
    <w:rsid w:val="00987C84"/>
    <w:rsid w:val="009961DB"/>
    <w:rsid w:val="0099634C"/>
    <w:rsid w:val="009974E7"/>
    <w:rsid w:val="00997E4D"/>
    <w:rsid w:val="009A0D9B"/>
    <w:rsid w:val="009A2208"/>
    <w:rsid w:val="009A37D0"/>
    <w:rsid w:val="009A4DFB"/>
    <w:rsid w:val="009A5366"/>
    <w:rsid w:val="009A68FC"/>
    <w:rsid w:val="009A6EED"/>
    <w:rsid w:val="009B2135"/>
    <w:rsid w:val="009B4102"/>
    <w:rsid w:val="009C1829"/>
    <w:rsid w:val="009C1891"/>
    <w:rsid w:val="009C2E6C"/>
    <w:rsid w:val="009C34BC"/>
    <w:rsid w:val="009D1090"/>
    <w:rsid w:val="009D474A"/>
    <w:rsid w:val="009D602F"/>
    <w:rsid w:val="009D65B0"/>
    <w:rsid w:val="009D6FFC"/>
    <w:rsid w:val="009D7A07"/>
    <w:rsid w:val="009D7A81"/>
    <w:rsid w:val="009E12A2"/>
    <w:rsid w:val="009E4B44"/>
    <w:rsid w:val="009E5CFE"/>
    <w:rsid w:val="009E6862"/>
    <w:rsid w:val="009E6CBA"/>
    <w:rsid w:val="009E7A13"/>
    <w:rsid w:val="009F02F4"/>
    <w:rsid w:val="009F0594"/>
    <w:rsid w:val="009F1070"/>
    <w:rsid w:val="009F1176"/>
    <w:rsid w:val="009F29FE"/>
    <w:rsid w:val="009F3976"/>
    <w:rsid w:val="009F5D19"/>
    <w:rsid w:val="009F729F"/>
    <w:rsid w:val="00A000B7"/>
    <w:rsid w:val="00A01EB3"/>
    <w:rsid w:val="00A02013"/>
    <w:rsid w:val="00A03A79"/>
    <w:rsid w:val="00A045CB"/>
    <w:rsid w:val="00A064EA"/>
    <w:rsid w:val="00A06853"/>
    <w:rsid w:val="00A11371"/>
    <w:rsid w:val="00A1498A"/>
    <w:rsid w:val="00A15383"/>
    <w:rsid w:val="00A1556A"/>
    <w:rsid w:val="00A1627D"/>
    <w:rsid w:val="00A16BCB"/>
    <w:rsid w:val="00A16E89"/>
    <w:rsid w:val="00A219BD"/>
    <w:rsid w:val="00A220FF"/>
    <w:rsid w:val="00A22B03"/>
    <w:rsid w:val="00A2344B"/>
    <w:rsid w:val="00A23933"/>
    <w:rsid w:val="00A2401F"/>
    <w:rsid w:val="00A24748"/>
    <w:rsid w:val="00A25341"/>
    <w:rsid w:val="00A255B4"/>
    <w:rsid w:val="00A30B32"/>
    <w:rsid w:val="00A30D17"/>
    <w:rsid w:val="00A31595"/>
    <w:rsid w:val="00A31971"/>
    <w:rsid w:val="00A31D21"/>
    <w:rsid w:val="00A332F2"/>
    <w:rsid w:val="00A344C5"/>
    <w:rsid w:val="00A3611B"/>
    <w:rsid w:val="00A366B4"/>
    <w:rsid w:val="00A4017E"/>
    <w:rsid w:val="00A4115F"/>
    <w:rsid w:val="00A44E1E"/>
    <w:rsid w:val="00A50114"/>
    <w:rsid w:val="00A50628"/>
    <w:rsid w:val="00A528C5"/>
    <w:rsid w:val="00A5564D"/>
    <w:rsid w:val="00A617FF"/>
    <w:rsid w:val="00A61AB7"/>
    <w:rsid w:val="00A665E3"/>
    <w:rsid w:val="00A66FFC"/>
    <w:rsid w:val="00A70880"/>
    <w:rsid w:val="00A70938"/>
    <w:rsid w:val="00A70B3D"/>
    <w:rsid w:val="00A7128A"/>
    <w:rsid w:val="00A714F3"/>
    <w:rsid w:val="00A71E43"/>
    <w:rsid w:val="00A74BA6"/>
    <w:rsid w:val="00A74F6B"/>
    <w:rsid w:val="00A76B67"/>
    <w:rsid w:val="00A811A0"/>
    <w:rsid w:val="00A81A92"/>
    <w:rsid w:val="00A81C89"/>
    <w:rsid w:val="00A82DA9"/>
    <w:rsid w:val="00A84041"/>
    <w:rsid w:val="00A90A1F"/>
    <w:rsid w:val="00A90E65"/>
    <w:rsid w:val="00A91A27"/>
    <w:rsid w:val="00A93D41"/>
    <w:rsid w:val="00A95A38"/>
    <w:rsid w:val="00A96981"/>
    <w:rsid w:val="00A96DE4"/>
    <w:rsid w:val="00AA072B"/>
    <w:rsid w:val="00AA2765"/>
    <w:rsid w:val="00AA4DDD"/>
    <w:rsid w:val="00AA4DF8"/>
    <w:rsid w:val="00AA5935"/>
    <w:rsid w:val="00AA743A"/>
    <w:rsid w:val="00AB11DD"/>
    <w:rsid w:val="00AB1261"/>
    <w:rsid w:val="00AB284E"/>
    <w:rsid w:val="00AB2B21"/>
    <w:rsid w:val="00AB2D33"/>
    <w:rsid w:val="00AB33DD"/>
    <w:rsid w:val="00AB567E"/>
    <w:rsid w:val="00AC0544"/>
    <w:rsid w:val="00AC17CC"/>
    <w:rsid w:val="00AC18FB"/>
    <w:rsid w:val="00AC3C8E"/>
    <w:rsid w:val="00AC4E46"/>
    <w:rsid w:val="00AC76E3"/>
    <w:rsid w:val="00AC77B3"/>
    <w:rsid w:val="00AC79CC"/>
    <w:rsid w:val="00AC7CE7"/>
    <w:rsid w:val="00AD2499"/>
    <w:rsid w:val="00AD34F9"/>
    <w:rsid w:val="00AD3C60"/>
    <w:rsid w:val="00AD3CED"/>
    <w:rsid w:val="00AE3473"/>
    <w:rsid w:val="00AE524B"/>
    <w:rsid w:val="00AE6A01"/>
    <w:rsid w:val="00AE6E54"/>
    <w:rsid w:val="00AE7D82"/>
    <w:rsid w:val="00AF0FE1"/>
    <w:rsid w:val="00AF33F5"/>
    <w:rsid w:val="00AF607B"/>
    <w:rsid w:val="00AF683E"/>
    <w:rsid w:val="00AF72B6"/>
    <w:rsid w:val="00B0034B"/>
    <w:rsid w:val="00B01823"/>
    <w:rsid w:val="00B02937"/>
    <w:rsid w:val="00B0413D"/>
    <w:rsid w:val="00B04E0F"/>
    <w:rsid w:val="00B07792"/>
    <w:rsid w:val="00B1241D"/>
    <w:rsid w:val="00B1375C"/>
    <w:rsid w:val="00B14BA5"/>
    <w:rsid w:val="00B159CB"/>
    <w:rsid w:val="00B17553"/>
    <w:rsid w:val="00B26C1C"/>
    <w:rsid w:val="00B27EF4"/>
    <w:rsid w:val="00B32AD3"/>
    <w:rsid w:val="00B37353"/>
    <w:rsid w:val="00B376FB"/>
    <w:rsid w:val="00B42CC5"/>
    <w:rsid w:val="00B43D0C"/>
    <w:rsid w:val="00B4499E"/>
    <w:rsid w:val="00B44AE5"/>
    <w:rsid w:val="00B452EB"/>
    <w:rsid w:val="00B45CFE"/>
    <w:rsid w:val="00B4671D"/>
    <w:rsid w:val="00B46A9D"/>
    <w:rsid w:val="00B46E63"/>
    <w:rsid w:val="00B4736B"/>
    <w:rsid w:val="00B47F54"/>
    <w:rsid w:val="00B50D02"/>
    <w:rsid w:val="00B50D38"/>
    <w:rsid w:val="00B537A3"/>
    <w:rsid w:val="00B54A37"/>
    <w:rsid w:val="00B56F50"/>
    <w:rsid w:val="00B576B3"/>
    <w:rsid w:val="00B57E6A"/>
    <w:rsid w:val="00B6071A"/>
    <w:rsid w:val="00B63986"/>
    <w:rsid w:val="00B642D7"/>
    <w:rsid w:val="00B64630"/>
    <w:rsid w:val="00B65A5E"/>
    <w:rsid w:val="00B661CB"/>
    <w:rsid w:val="00B70010"/>
    <w:rsid w:val="00B71619"/>
    <w:rsid w:val="00B71F89"/>
    <w:rsid w:val="00B72664"/>
    <w:rsid w:val="00B75CA6"/>
    <w:rsid w:val="00B77DAF"/>
    <w:rsid w:val="00B8291A"/>
    <w:rsid w:val="00B83F78"/>
    <w:rsid w:val="00B84D93"/>
    <w:rsid w:val="00B8503E"/>
    <w:rsid w:val="00B862FA"/>
    <w:rsid w:val="00B908ED"/>
    <w:rsid w:val="00B973F1"/>
    <w:rsid w:val="00B97E98"/>
    <w:rsid w:val="00BA13AF"/>
    <w:rsid w:val="00BA4345"/>
    <w:rsid w:val="00BA440C"/>
    <w:rsid w:val="00BA4483"/>
    <w:rsid w:val="00BA4604"/>
    <w:rsid w:val="00BA4B19"/>
    <w:rsid w:val="00BA758D"/>
    <w:rsid w:val="00BB0162"/>
    <w:rsid w:val="00BB0B04"/>
    <w:rsid w:val="00BB0C41"/>
    <w:rsid w:val="00BB0DD0"/>
    <w:rsid w:val="00BB19DD"/>
    <w:rsid w:val="00BB295F"/>
    <w:rsid w:val="00BB3C27"/>
    <w:rsid w:val="00BB4917"/>
    <w:rsid w:val="00BB583E"/>
    <w:rsid w:val="00BB6BD1"/>
    <w:rsid w:val="00BB73F6"/>
    <w:rsid w:val="00BC0DE5"/>
    <w:rsid w:val="00BC1176"/>
    <w:rsid w:val="00BC27F1"/>
    <w:rsid w:val="00BC590A"/>
    <w:rsid w:val="00BC5A1E"/>
    <w:rsid w:val="00BC5FF9"/>
    <w:rsid w:val="00BD2B90"/>
    <w:rsid w:val="00BD3519"/>
    <w:rsid w:val="00BD5DE5"/>
    <w:rsid w:val="00BE041B"/>
    <w:rsid w:val="00BE1108"/>
    <w:rsid w:val="00BE3647"/>
    <w:rsid w:val="00BE3C55"/>
    <w:rsid w:val="00BE452F"/>
    <w:rsid w:val="00BE4F90"/>
    <w:rsid w:val="00BE6418"/>
    <w:rsid w:val="00BF14CB"/>
    <w:rsid w:val="00BF1721"/>
    <w:rsid w:val="00BF2F12"/>
    <w:rsid w:val="00BF3567"/>
    <w:rsid w:val="00BF3F64"/>
    <w:rsid w:val="00BF5393"/>
    <w:rsid w:val="00BF667B"/>
    <w:rsid w:val="00BF6BE4"/>
    <w:rsid w:val="00BF7EC9"/>
    <w:rsid w:val="00C004CF"/>
    <w:rsid w:val="00C040B6"/>
    <w:rsid w:val="00C0472D"/>
    <w:rsid w:val="00C05B15"/>
    <w:rsid w:val="00C065C8"/>
    <w:rsid w:val="00C07C22"/>
    <w:rsid w:val="00C105F1"/>
    <w:rsid w:val="00C10F18"/>
    <w:rsid w:val="00C12BD2"/>
    <w:rsid w:val="00C16AB4"/>
    <w:rsid w:val="00C20249"/>
    <w:rsid w:val="00C2146C"/>
    <w:rsid w:val="00C226E8"/>
    <w:rsid w:val="00C22CD1"/>
    <w:rsid w:val="00C22D69"/>
    <w:rsid w:val="00C232A3"/>
    <w:rsid w:val="00C24B58"/>
    <w:rsid w:val="00C2578B"/>
    <w:rsid w:val="00C2679D"/>
    <w:rsid w:val="00C26E62"/>
    <w:rsid w:val="00C30ABC"/>
    <w:rsid w:val="00C314C2"/>
    <w:rsid w:val="00C3381F"/>
    <w:rsid w:val="00C34FCE"/>
    <w:rsid w:val="00C36D7E"/>
    <w:rsid w:val="00C40246"/>
    <w:rsid w:val="00C42DD9"/>
    <w:rsid w:val="00C4388F"/>
    <w:rsid w:val="00C44C69"/>
    <w:rsid w:val="00C44CC3"/>
    <w:rsid w:val="00C47987"/>
    <w:rsid w:val="00C50805"/>
    <w:rsid w:val="00C52636"/>
    <w:rsid w:val="00C53DE5"/>
    <w:rsid w:val="00C54062"/>
    <w:rsid w:val="00C54A19"/>
    <w:rsid w:val="00C56937"/>
    <w:rsid w:val="00C57E6B"/>
    <w:rsid w:val="00C602F0"/>
    <w:rsid w:val="00C63F0D"/>
    <w:rsid w:val="00C6484B"/>
    <w:rsid w:val="00C65296"/>
    <w:rsid w:val="00C6551B"/>
    <w:rsid w:val="00C65A20"/>
    <w:rsid w:val="00C66083"/>
    <w:rsid w:val="00C66D13"/>
    <w:rsid w:val="00C66E5E"/>
    <w:rsid w:val="00C71103"/>
    <w:rsid w:val="00C7229E"/>
    <w:rsid w:val="00C727BD"/>
    <w:rsid w:val="00C7328D"/>
    <w:rsid w:val="00C73AA6"/>
    <w:rsid w:val="00C73C40"/>
    <w:rsid w:val="00C7419B"/>
    <w:rsid w:val="00C748A4"/>
    <w:rsid w:val="00C74D6A"/>
    <w:rsid w:val="00C74F4A"/>
    <w:rsid w:val="00C75CAD"/>
    <w:rsid w:val="00C76E0B"/>
    <w:rsid w:val="00C80BE1"/>
    <w:rsid w:val="00C86FE4"/>
    <w:rsid w:val="00C91083"/>
    <w:rsid w:val="00C92B4A"/>
    <w:rsid w:val="00C9478E"/>
    <w:rsid w:val="00C947CA"/>
    <w:rsid w:val="00C959DD"/>
    <w:rsid w:val="00C97300"/>
    <w:rsid w:val="00CA0A5A"/>
    <w:rsid w:val="00CA3469"/>
    <w:rsid w:val="00CA557B"/>
    <w:rsid w:val="00CA62C4"/>
    <w:rsid w:val="00CA6E04"/>
    <w:rsid w:val="00CA7232"/>
    <w:rsid w:val="00CB0C5C"/>
    <w:rsid w:val="00CB35D3"/>
    <w:rsid w:val="00CB5F23"/>
    <w:rsid w:val="00CB6F4F"/>
    <w:rsid w:val="00CC003E"/>
    <w:rsid w:val="00CC2F87"/>
    <w:rsid w:val="00CC3337"/>
    <w:rsid w:val="00CC513A"/>
    <w:rsid w:val="00CC51B4"/>
    <w:rsid w:val="00CC5AD9"/>
    <w:rsid w:val="00CC5D18"/>
    <w:rsid w:val="00CC6020"/>
    <w:rsid w:val="00CD1D95"/>
    <w:rsid w:val="00CD31D1"/>
    <w:rsid w:val="00CD48AE"/>
    <w:rsid w:val="00CE0562"/>
    <w:rsid w:val="00CE0AAF"/>
    <w:rsid w:val="00CE109E"/>
    <w:rsid w:val="00CE1329"/>
    <w:rsid w:val="00CE1DF5"/>
    <w:rsid w:val="00CE2853"/>
    <w:rsid w:val="00CE53E5"/>
    <w:rsid w:val="00CE5FF3"/>
    <w:rsid w:val="00CE7082"/>
    <w:rsid w:val="00CE74AD"/>
    <w:rsid w:val="00CF2CC1"/>
    <w:rsid w:val="00CF2FCE"/>
    <w:rsid w:val="00CF4840"/>
    <w:rsid w:val="00CF649C"/>
    <w:rsid w:val="00CF6F58"/>
    <w:rsid w:val="00CF745F"/>
    <w:rsid w:val="00D00ED4"/>
    <w:rsid w:val="00D04892"/>
    <w:rsid w:val="00D05382"/>
    <w:rsid w:val="00D108FB"/>
    <w:rsid w:val="00D10B7E"/>
    <w:rsid w:val="00D10D07"/>
    <w:rsid w:val="00D11456"/>
    <w:rsid w:val="00D11ABB"/>
    <w:rsid w:val="00D15763"/>
    <w:rsid w:val="00D15FEC"/>
    <w:rsid w:val="00D16E5C"/>
    <w:rsid w:val="00D219F0"/>
    <w:rsid w:val="00D22117"/>
    <w:rsid w:val="00D22272"/>
    <w:rsid w:val="00D26B62"/>
    <w:rsid w:val="00D3557C"/>
    <w:rsid w:val="00D3678A"/>
    <w:rsid w:val="00D36984"/>
    <w:rsid w:val="00D37941"/>
    <w:rsid w:val="00D4146A"/>
    <w:rsid w:val="00D43117"/>
    <w:rsid w:val="00D43348"/>
    <w:rsid w:val="00D509D7"/>
    <w:rsid w:val="00D518AA"/>
    <w:rsid w:val="00D520B0"/>
    <w:rsid w:val="00D523DA"/>
    <w:rsid w:val="00D53759"/>
    <w:rsid w:val="00D552BF"/>
    <w:rsid w:val="00D55B16"/>
    <w:rsid w:val="00D57DFA"/>
    <w:rsid w:val="00D60435"/>
    <w:rsid w:val="00D62993"/>
    <w:rsid w:val="00D62C82"/>
    <w:rsid w:val="00D62DAA"/>
    <w:rsid w:val="00D62E2F"/>
    <w:rsid w:val="00D6453E"/>
    <w:rsid w:val="00D65D9E"/>
    <w:rsid w:val="00D70143"/>
    <w:rsid w:val="00D718D2"/>
    <w:rsid w:val="00D815F4"/>
    <w:rsid w:val="00D81801"/>
    <w:rsid w:val="00D826FB"/>
    <w:rsid w:val="00D83187"/>
    <w:rsid w:val="00D87C54"/>
    <w:rsid w:val="00D900F7"/>
    <w:rsid w:val="00D938AD"/>
    <w:rsid w:val="00D94D4F"/>
    <w:rsid w:val="00D94E53"/>
    <w:rsid w:val="00D96772"/>
    <w:rsid w:val="00D96CD2"/>
    <w:rsid w:val="00D97FAD"/>
    <w:rsid w:val="00DA0553"/>
    <w:rsid w:val="00DA14E3"/>
    <w:rsid w:val="00DA2E61"/>
    <w:rsid w:val="00DA374C"/>
    <w:rsid w:val="00DA3E54"/>
    <w:rsid w:val="00DA46A1"/>
    <w:rsid w:val="00DA5CC9"/>
    <w:rsid w:val="00DA6B25"/>
    <w:rsid w:val="00DB519B"/>
    <w:rsid w:val="00DB5B1F"/>
    <w:rsid w:val="00DB5FE3"/>
    <w:rsid w:val="00DC0E21"/>
    <w:rsid w:val="00DC14E2"/>
    <w:rsid w:val="00DC17D7"/>
    <w:rsid w:val="00DC1EAE"/>
    <w:rsid w:val="00DC244C"/>
    <w:rsid w:val="00DC3416"/>
    <w:rsid w:val="00DC35B0"/>
    <w:rsid w:val="00DC4A9A"/>
    <w:rsid w:val="00DD2EFA"/>
    <w:rsid w:val="00DD5A04"/>
    <w:rsid w:val="00DD79DD"/>
    <w:rsid w:val="00DD7FF9"/>
    <w:rsid w:val="00DE12AF"/>
    <w:rsid w:val="00DE27DE"/>
    <w:rsid w:val="00DE3D6A"/>
    <w:rsid w:val="00DF2C89"/>
    <w:rsid w:val="00DF3AAE"/>
    <w:rsid w:val="00DF5AF7"/>
    <w:rsid w:val="00DF69F4"/>
    <w:rsid w:val="00E003FC"/>
    <w:rsid w:val="00E02AB8"/>
    <w:rsid w:val="00E049C1"/>
    <w:rsid w:val="00E05005"/>
    <w:rsid w:val="00E055DE"/>
    <w:rsid w:val="00E1084D"/>
    <w:rsid w:val="00E11BEF"/>
    <w:rsid w:val="00E11D79"/>
    <w:rsid w:val="00E11E0A"/>
    <w:rsid w:val="00E166A3"/>
    <w:rsid w:val="00E20E63"/>
    <w:rsid w:val="00E21641"/>
    <w:rsid w:val="00E21C42"/>
    <w:rsid w:val="00E24A84"/>
    <w:rsid w:val="00E25968"/>
    <w:rsid w:val="00E2603C"/>
    <w:rsid w:val="00E2667D"/>
    <w:rsid w:val="00E26767"/>
    <w:rsid w:val="00E26EDC"/>
    <w:rsid w:val="00E30AC7"/>
    <w:rsid w:val="00E33FCB"/>
    <w:rsid w:val="00E356AA"/>
    <w:rsid w:val="00E40768"/>
    <w:rsid w:val="00E40F9E"/>
    <w:rsid w:val="00E419E0"/>
    <w:rsid w:val="00E45ADF"/>
    <w:rsid w:val="00E47C44"/>
    <w:rsid w:val="00E508A7"/>
    <w:rsid w:val="00E51702"/>
    <w:rsid w:val="00E52D6F"/>
    <w:rsid w:val="00E5533E"/>
    <w:rsid w:val="00E55B2A"/>
    <w:rsid w:val="00E5604D"/>
    <w:rsid w:val="00E60F5F"/>
    <w:rsid w:val="00E62FE4"/>
    <w:rsid w:val="00E63C66"/>
    <w:rsid w:val="00E63D0D"/>
    <w:rsid w:val="00E644E7"/>
    <w:rsid w:val="00E67196"/>
    <w:rsid w:val="00E67B95"/>
    <w:rsid w:val="00E70E38"/>
    <w:rsid w:val="00E73ADA"/>
    <w:rsid w:val="00E74C13"/>
    <w:rsid w:val="00E80F6D"/>
    <w:rsid w:val="00E81403"/>
    <w:rsid w:val="00E8168C"/>
    <w:rsid w:val="00E817DC"/>
    <w:rsid w:val="00E83EE3"/>
    <w:rsid w:val="00E862E8"/>
    <w:rsid w:val="00E86B7E"/>
    <w:rsid w:val="00E873C1"/>
    <w:rsid w:val="00E90EDE"/>
    <w:rsid w:val="00E92868"/>
    <w:rsid w:val="00E9286D"/>
    <w:rsid w:val="00E97390"/>
    <w:rsid w:val="00E97D84"/>
    <w:rsid w:val="00EA2461"/>
    <w:rsid w:val="00EA33E1"/>
    <w:rsid w:val="00EA5CEA"/>
    <w:rsid w:val="00EB04B8"/>
    <w:rsid w:val="00EB07C5"/>
    <w:rsid w:val="00EB1276"/>
    <w:rsid w:val="00EB1656"/>
    <w:rsid w:val="00EB5910"/>
    <w:rsid w:val="00EC19E8"/>
    <w:rsid w:val="00EC1DA4"/>
    <w:rsid w:val="00EC2B3A"/>
    <w:rsid w:val="00EC4C88"/>
    <w:rsid w:val="00EC6D06"/>
    <w:rsid w:val="00ED36C0"/>
    <w:rsid w:val="00EE038C"/>
    <w:rsid w:val="00EE07F4"/>
    <w:rsid w:val="00EE1E85"/>
    <w:rsid w:val="00EE1EBD"/>
    <w:rsid w:val="00EE3E28"/>
    <w:rsid w:val="00EE3F04"/>
    <w:rsid w:val="00EE5515"/>
    <w:rsid w:val="00EE5AA5"/>
    <w:rsid w:val="00EE5ACB"/>
    <w:rsid w:val="00EF6108"/>
    <w:rsid w:val="00F06B5F"/>
    <w:rsid w:val="00F10274"/>
    <w:rsid w:val="00F119E7"/>
    <w:rsid w:val="00F125E5"/>
    <w:rsid w:val="00F12EAA"/>
    <w:rsid w:val="00F14A31"/>
    <w:rsid w:val="00F14DE1"/>
    <w:rsid w:val="00F1588B"/>
    <w:rsid w:val="00F16440"/>
    <w:rsid w:val="00F20D15"/>
    <w:rsid w:val="00F21437"/>
    <w:rsid w:val="00F216F3"/>
    <w:rsid w:val="00F21A09"/>
    <w:rsid w:val="00F21D2C"/>
    <w:rsid w:val="00F23405"/>
    <w:rsid w:val="00F235D7"/>
    <w:rsid w:val="00F24B7B"/>
    <w:rsid w:val="00F253FE"/>
    <w:rsid w:val="00F25E48"/>
    <w:rsid w:val="00F31EE6"/>
    <w:rsid w:val="00F33C21"/>
    <w:rsid w:val="00F36F2C"/>
    <w:rsid w:val="00F43FD1"/>
    <w:rsid w:val="00F44736"/>
    <w:rsid w:val="00F44FD4"/>
    <w:rsid w:val="00F4518D"/>
    <w:rsid w:val="00F45A77"/>
    <w:rsid w:val="00F46429"/>
    <w:rsid w:val="00F46FFA"/>
    <w:rsid w:val="00F47CFA"/>
    <w:rsid w:val="00F50060"/>
    <w:rsid w:val="00F50C65"/>
    <w:rsid w:val="00F51200"/>
    <w:rsid w:val="00F52933"/>
    <w:rsid w:val="00F52C61"/>
    <w:rsid w:val="00F53753"/>
    <w:rsid w:val="00F53E35"/>
    <w:rsid w:val="00F53FA9"/>
    <w:rsid w:val="00F54014"/>
    <w:rsid w:val="00F57702"/>
    <w:rsid w:val="00F60FB3"/>
    <w:rsid w:val="00F61575"/>
    <w:rsid w:val="00F62ED9"/>
    <w:rsid w:val="00F630CB"/>
    <w:rsid w:val="00F6369B"/>
    <w:rsid w:val="00F63860"/>
    <w:rsid w:val="00F64A8A"/>
    <w:rsid w:val="00F7032A"/>
    <w:rsid w:val="00F7190D"/>
    <w:rsid w:val="00F7199C"/>
    <w:rsid w:val="00F723EA"/>
    <w:rsid w:val="00F72D73"/>
    <w:rsid w:val="00F72E6F"/>
    <w:rsid w:val="00F757CD"/>
    <w:rsid w:val="00F75897"/>
    <w:rsid w:val="00F76FC2"/>
    <w:rsid w:val="00F803D4"/>
    <w:rsid w:val="00F8113E"/>
    <w:rsid w:val="00F81D58"/>
    <w:rsid w:val="00F83674"/>
    <w:rsid w:val="00F8565D"/>
    <w:rsid w:val="00F8682F"/>
    <w:rsid w:val="00F87A9A"/>
    <w:rsid w:val="00F90D40"/>
    <w:rsid w:val="00F91471"/>
    <w:rsid w:val="00F928FE"/>
    <w:rsid w:val="00F9346B"/>
    <w:rsid w:val="00F944E5"/>
    <w:rsid w:val="00FA55EC"/>
    <w:rsid w:val="00FA6252"/>
    <w:rsid w:val="00FA6E6C"/>
    <w:rsid w:val="00FB2358"/>
    <w:rsid w:val="00FB2C88"/>
    <w:rsid w:val="00FB34D0"/>
    <w:rsid w:val="00FB4271"/>
    <w:rsid w:val="00FB4B48"/>
    <w:rsid w:val="00FB529D"/>
    <w:rsid w:val="00FB78AF"/>
    <w:rsid w:val="00FC20FB"/>
    <w:rsid w:val="00FC242C"/>
    <w:rsid w:val="00FD0474"/>
    <w:rsid w:val="00FD241D"/>
    <w:rsid w:val="00FD25B4"/>
    <w:rsid w:val="00FD266D"/>
    <w:rsid w:val="00FD3B29"/>
    <w:rsid w:val="00FD457F"/>
    <w:rsid w:val="00FD5F30"/>
    <w:rsid w:val="00FE0C90"/>
    <w:rsid w:val="00FE249D"/>
    <w:rsid w:val="00FE3D87"/>
    <w:rsid w:val="00FE4559"/>
    <w:rsid w:val="00FE4AAA"/>
    <w:rsid w:val="00FE537E"/>
    <w:rsid w:val="00FE644A"/>
    <w:rsid w:val="00FE655D"/>
    <w:rsid w:val="00FE6E18"/>
    <w:rsid w:val="00FE7CF1"/>
    <w:rsid w:val="00FF0CA5"/>
    <w:rsid w:val="00FF3C60"/>
    <w:rsid w:val="00FF45C0"/>
    <w:rsid w:val="00FF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7D4CECF"/>
  <w15:docId w15:val="{3D907FBC-501C-4594-BF7A-5E753483D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284E"/>
    <w:rPr>
      <w:lang w:val="es-ES_tradnl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Lucida Sans Unicode" w:hAnsi="Lucida Sans Unicode"/>
      <w:b/>
      <w:caps/>
      <w:sz w:val="22"/>
      <w:szCs w:val="22"/>
      <w:lang w:val="es-PE"/>
    </w:rPr>
  </w:style>
  <w:style w:type="paragraph" w:styleId="Ttulo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pPr>
      <w:keepNext/>
      <w:tabs>
        <w:tab w:val="left" w:pos="907"/>
      </w:tabs>
      <w:jc w:val="both"/>
      <w:outlineLvl w:val="2"/>
    </w:pPr>
    <w:rPr>
      <w:rFonts w:ascii="Lucida Sans Unicode" w:hAnsi="Lucida Sans Unicode"/>
      <w:b/>
      <w:sz w:val="22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color w:val="000080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Sangradetextonormal">
    <w:name w:val="Body Text Indent"/>
    <w:basedOn w:val="Normal"/>
    <w:pPr>
      <w:spacing w:line="360" w:lineRule="auto"/>
      <w:ind w:left="360"/>
      <w:jc w:val="both"/>
    </w:pPr>
    <w:rPr>
      <w:rFonts w:ascii="CG Times" w:hAnsi="CG Times"/>
      <w:sz w:val="24"/>
    </w:rPr>
  </w:style>
  <w:style w:type="table" w:styleId="Tablaconcuadrcula">
    <w:name w:val="Table Grid"/>
    <w:basedOn w:val="Tab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DC1">
    <w:name w:val="toc 1"/>
    <w:basedOn w:val="Normal"/>
    <w:next w:val="Normal"/>
    <w:autoRedefine/>
    <w:uiPriority w:val="39"/>
    <w:rsid w:val="00CF649C"/>
    <w:pPr>
      <w:spacing w:before="120" w:after="120"/>
    </w:pPr>
    <w:rPr>
      <w:rFonts w:ascii="Arial" w:hAnsi="Arial"/>
      <w:b/>
      <w:bCs/>
      <w:caps/>
      <w:sz w:val="22"/>
    </w:rPr>
  </w:style>
  <w:style w:type="paragraph" w:styleId="TDC2">
    <w:name w:val="toc 2"/>
    <w:basedOn w:val="Normal"/>
    <w:next w:val="Normal"/>
    <w:autoRedefine/>
    <w:uiPriority w:val="39"/>
    <w:rsid w:val="006912B1"/>
    <w:pPr>
      <w:tabs>
        <w:tab w:val="left" w:pos="900"/>
        <w:tab w:val="right" w:leader="dot" w:pos="9356"/>
      </w:tabs>
      <w:spacing w:before="120" w:after="120"/>
      <w:ind w:left="432" w:right="-2"/>
    </w:pPr>
    <w:rPr>
      <w:rFonts w:ascii="Arial" w:eastAsia="Arial Unicode MS" w:hAnsi="Arial"/>
      <w:b/>
      <w:caps/>
      <w:sz w:val="22"/>
    </w:rPr>
  </w:style>
  <w:style w:type="paragraph" w:styleId="TDC3">
    <w:name w:val="toc 3"/>
    <w:basedOn w:val="Normal"/>
    <w:next w:val="Normal"/>
    <w:autoRedefine/>
    <w:uiPriority w:val="39"/>
    <w:rsid w:val="00106BB6"/>
    <w:pPr>
      <w:ind w:left="400"/>
    </w:pPr>
    <w:rPr>
      <w:rFonts w:ascii="Arial" w:hAnsi="Arial"/>
      <w:b/>
      <w:iCs/>
      <w:sz w:val="22"/>
    </w:rPr>
  </w:style>
  <w:style w:type="paragraph" w:styleId="TDC4">
    <w:name w:val="toc 4"/>
    <w:basedOn w:val="Normal"/>
    <w:next w:val="Normal"/>
    <w:autoRedefine/>
    <w:semiHidden/>
    <w:rsid w:val="00E356AA"/>
    <w:pPr>
      <w:ind w:left="600"/>
    </w:pPr>
    <w:rPr>
      <w:rFonts w:ascii="Arial" w:hAnsi="Arial"/>
      <w:sz w:val="22"/>
      <w:szCs w:val="18"/>
    </w:rPr>
  </w:style>
  <w:style w:type="paragraph" w:styleId="TDC5">
    <w:name w:val="toc 5"/>
    <w:basedOn w:val="Normal"/>
    <w:next w:val="Normal"/>
    <w:autoRedefine/>
    <w:semiHidden/>
    <w:rsid w:val="00E356AA"/>
    <w:pPr>
      <w:ind w:left="800"/>
    </w:pPr>
    <w:rPr>
      <w:rFonts w:ascii="Arial" w:hAnsi="Arial"/>
      <w:sz w:val="22"/>
      <w:szCs w:val="18"/>
    </w:rPr>
  </w:style>
  <w:style w:type="paragraph" w:styleId="TDC6">
    <w:name w:val="toc 6"/>
    <w:basedOn w:val="Normal"/>
    <w:next w:val="Normal"/>
    <w:autoRedefine/>
    <w:semiHidden/>
    <w:rsid w:val="00717393"/>
    <w:pPr>
      <w:ind w:left="1000"/>
    </w:pPr>
    <w:rPr>
      <w:rFonts w:ascii="Arial" w:hAnsi="Arial"/>
      <w:sz w:val="22"/>
      <w:szCs w:val="18"/>
    </w:rPr>
  </w:style>
  <w:style w:type="paragraph" w:styleId="TDC7">
    <w:name w:val="toc 7"/>
    <w:basedOn w:val="Normal"/>
    <w:next w:val="Normal"/>
    <w:autoRedefine/>
    <w:semiHidden/>
    <w:pPr>
      <w:ind w:left="1200"/>
    </w:pPr>
    <w:rPr>
      <w:sz w:val="18"/>
      <w:szCs w:val="18"/>
    </w:rPr>
  </w:style>
  <w:style w:type="paragraph" w:styleId="TDC8">
    <w:name w:val="toc 8"/>
    <w:basedOn w:val="Normal"/>
    <w:next w:val="Normal"/>
    <w:autoRedefine/>
    <w:semiHidden/>
    <w:pPr>
      <w:ind w:left="1400"/>
    </w:pPr>
    <w:rPr>
      <w:sz w:val="18"/>
      <w:szCs w:val="18"/>
    </w:rPr>
  </w:style>
  <w:style w:type="paragraph" w:styleId="TDC9">
    <w:name w:val="toc 9"/>
    <w:basedOn w:val="Normal"/>
    <w:next w:val="Normal"/>
    <w:autoRedefine/>
    <w:semiHidden/>
    <w:pPr>
      <w:ind w:left="1600"/>
    </w:pPr>
    <w:rPr>
      <w:sz w:val="18"/>
      <w:szCs w:val="18"/>
    </w:rPr>
  </w:style>
  <w:style w:type="character" w:styleId="Hipervnculo">
    <w:name w:val="Hyperlink"/>
    <w:uiPriority w:val="99"/>
    <w:rPr>
      <w:color w:val="0000FF"/>
      <w:u w:val="single"/>
    </w:rPr>
  </w:style>
  <w:style w:type="paragraph" w:customStyle="1" w:styleId="Prrafodelista1">
    <w:name w:val="Párrafo de lista1"/>
    <w:basedOn w:val="Normal"/>
    <w:uiPriority w:val="34"/>
    <w:qFormat/>
    <w:rsid w:val="00FE7CF1"/>
    <w:pPr>
      <w:ind w:left="708"/>
    </w:pPr>
  </w:style>
  <w:style w:type="paragraph" w:styleId="Textodebloque">
    <w:name w:val="Block Text"/>
    <w:basedOn w:val="Normal"/>
    <w:rsid w:val="004C3B01"/>
    <w:pPr>
      <w:ind w:left="851" w:right="142"/>
      <w:jc w:val="both"/>
    </w:pPr>
    <w:rPr>
      <w:sz w:val="24"/>
    </w:rPr>
  </w:style>
  <w:style w:type="paragraph" w:styleId="ndice1">
    <w:name w:val="index 1"/>
    <w:basedOn w:val="Normal"/>
    <w:next w:val="Normal"/>
    <w:autoRedefine/>
    <w:semiHidden/>
    <w:rsid w:val="007668A1"/>
    <w:pPr>
      <w:ind w:left="200" w:hanging="200"/>
    </w:pPr>
    <w:rPr>
      <w:rFonts w:ascii="Arial" w:hAnsi="Arial"/>
      <w:sz w:val="22"/>
    </w:rPr>
  </w:style>
  <w:style w:type="paragraph" w:styleId="ndice2">
    <w:name w:val="index 2"/>
    <w:basedOn w:val="Normal"/>
    <w:next w:val="Normal"/>
    <w:autoRedefine/>
    <w:semiHidden/>
    <w:rsid w:val="007668A1"/>
    <w:pPr>
      <w:ind w:left="400" w:hanging="200"/>
    </w:pPr>
    <w:rPr>
      <w:rFonts w:ascii="Arial" w:hAnsi="Arial"/>
      <w:sz w:val="22"/>
    </w:rPr>
  </w:style>
  <w:style w:type="paragraph" w:styleId="ndice3">
    <w:name w:val="index 3"/>
    <w:basedOn w:val="Normal"/>
    <w:next w:val="Normal"/>
    <w:autoRedefine/>
    <w:semiHidden/>
    <w:rsid w:val="007668A1"/>
    <w:pPr>
      <w:ind w:left="600" w:hanging="200"/>
    </w:pPr>
    <w:rPr>
      <w:rFonts w:ascii="Arial" w:hAnsi="Arial"/>
      <w:sz w:val="22"/>
    </w:rPr>
  </w:style>
  <w:style w:type="paragraph" w:styleId="ndice4">
    <w:name w:val="index 4"/>
    <w:basedOn w:val="Normal"/>
    <w:next w:val="Normal"/>
    <w:autoRedefine/>
    <w:semiHidden/>
    <w:rsid w:val="007668A1"/>
    <w:pPr>
      <w:ind w:left="800" w:hanging="200"/>
    </w:pPr>
  </w:style>
  <w:style w:type="table" w:styleId="Tablacontema">
    <w:name w:val="Table Theme"/>
    <w:basedOn w:val="Tablanormal"/>
    <w:rsid w:val="004C3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FD266D"/>
    <w:pPr>
      <w:spacing w:after="120"/>
    </w:pPr>
  </w:style>
  <w:style w:type="paragraph" w:styleId="Textodeglobo">
    <w:name w:val="Balloon Text"/>
    <w:basedOn w:val="Normal"/>
    <w:semiHidden/>
    <w:rsid w:val="004D4A4D"/>
    <w:rPr>
      <w:rFonts w:ascii="Tahoma" w:hAnsi="Tahoma" w:cs="Tahoma"/>
      <w:sz w:val="16"/>
      <w:szCs w:val="16"/>
    </w:rPr>
  </w:style>
  <w:style w:type="paragraph" w:customStyle="1" w:styleId="Revisin1">
    <w:name w:val="Revisión1"/>
    <w:hidden/>
    <w:uiPriority w:val="99"/>
    <w:semiHidden/>
    <w:rsid w:val="00CC5AD9"/>
    <w:rPr>
      <w:lang w:val="es-ES_tradnl"/>
    </w:rPr>
  </w:style>
  <w:style w:type="paragraph" w:styleId="Tabladeilustraciones">
    <w:name w:val="table of figures"/>
    <w:basedOn w:val="Normal"/>
    <w:next w:val="Normal"/>
    <w:semiHidden/>
    <w:rsid w:val="0061277B"/>
    <w:rPr>
      <w:rFonts w:ascii="Arial" w:hAnsi="Arial"/>
      <w:b/>
      <w:sz w:val="22"/>
    </w:rPr>
  </w:style>
  <w:style w:type="character" w:styleId="Refdecomentario">
    <w:name w:val="annotation reference"/>
    <w:rsid w:val="001B0E95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B0E95"/>
  </w:style>
  <w:style w:type="character" w:customStyle="1" w:styleId="TextocomentarioCar">
    <w:name w:val="Texto comentario Car"/>
    <w:link w:val="Textocomentario"/>
    <w:rsid w:val="001B0E95"/>
    <w:rPr>
      <w:lang w:val="es-ES_tradnl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B0E95"/>
    <w:rPr>
      <w:b/>
      <w:bCs/>
    </w:rPr>
  </w:style>
  <w:style w:type="character" w:customStyle="1" w:styleId="AsuntodelcomentarioCar">
    <w:name w:val="Asunto del comentario Car"/>
    <w:link w:val="Asuntodelcomentario"/>
    <w:rsid w:val="001B0E95"/>
    <w:rPr>
      <w:b/>
      <w:bCs/>
      <w:lang w:val="es-ES_tradnl" w:eastAsia="en-US"/>
    </w:rPr>
  </w:style>
  <w:style w:type="paragraph" w:styleId="Fecha">
    <w:name w:val="Date"/>
    <w:basedOn w:val="Normal"/>
    <w:next w:val="Normal"/>
    <w:rsid w:val="00F64A8A"/>
  </w:style>
  <w:style w:type="paragraph" w:styleId="Mapadeldocumento">
    <w:name w:val="Document Map"/>
    <w:basedOn w:val="Normal"/>
    <w:semiHidden/>
    <w:rsid w:val="00E26767"/>
    <w:pPr>
      <w:shd w:val="clear" w:color="auto" w:fill="000080"/>
    </w:pPr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764AEB"/>
    <w:pPr>
      <w:ind w:left="708"/>
    </w:pPr>
  </w:style>
  <w:style w:type="paragraph" w:styleId="Sangra2detindependiente">
    <w:name w:val="Body Text Indent 2"/>
    <w:basedOn w:val="Normal"/>
    <w:link w:val="Sangra2detindependienteCar"/>
    <w:rsid w:val="00C4388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rsid w:val="00C4388F"/>
    <w:rPr>
      <w:lang w:val="es-ES_tradnl" w:eastAsia="en-US"/>
    </w:rPr>
  </w:style>
  <w:style w:type="character" w:styleId="Nmerodelnea">
    <w:name w:val="line number"/>
    <w:basedOn w:val="Fuentedeprrafopredeter"/>
    <w:rsid w:val="00BF2F12"/>
  </w:style>
  <w:style w:type="paragraph" w:styleId="Textoindependiente2">
    <w:name w:val="Body Text 2"/>
    <w:basedOn w:val="Normal"/>
    <w:link w:val="Textoindependiente2Car"/>
    <w:rsid w:val="0097266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972662"/>
    <w:rPr>
      <w:lang w:val="es-ES_tradnl"/>
    </w:rPr>
  </w:style>
  <w:style w:type="character" w:styleId="nfasis">
    <w:name w:val="Emphasis"/>
    <w:basedOn w:val="Fuentedeprrafopredeter"/>
    <w:qFormat/>
    <w:rsid w:val="00462058"/>
    <w:rPr>
      <w:i/>
      <w:iCs/>
    </w:rPr>
  </w:style>
  <w:style w:type="paragraph" w:customStyle="1" w:styleId="Default">
    <w:name w:val="Default"/>
    <w:rsid w:val="003720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PE"/>
    </w:rPr>
  </w:style>
  <w:style w:type="character" w:styleId="Hipervnculovisitado">
    <w:name w:val="FollowedHyperlink"/>
    <w:basedOn w:val="Fuentedeprrafopredeter"/>
    <w:rsid w:val="00207738"/>
    <w:rPr>
      <w:color w:val="954F72" w:themeColor="followedHyperlink"/>
      <w:u w:val="single"/>
    </w:rPr>
  </w:style>
  <w:style w:type="paragraph" w:styleId="Subttulo">
    <w:name w:val="Subtitle"/>
    <w:basedOn w:val="Normal"/>
    <w:link w:val="SubttuloCar"/>
    <w:qFormat/>
    <w:rsid w:val="00B576B3"/>
    <w:pPr>
      <w:autoSpaceDE w:val="0"/>
      <w:autoSpaceDN w:val="0"/>
      <w:adjustRightInd w:val="0"/>
      <w:jc w:val="center"/>
    </w:pPr>
    <w:rPr>
      <w:rFonts w:ascii="Arial" w:hAnsi="Arial" w:cs="Arial"/>
      <w:b/>
      <w:bCs/>
      <w:sz w:val="24"/>
      <w:lang w:val="es-PE"/>
    </w:rPr>
  </w:style>
  <w:style w:type="character" w:customStyle="1" w:styleId="SubttuloCar">
    <w:name w:val="Subtítulo Car"/>
    <w:basedOn w:val="Fuentedeprrafopredeter"/>
    <w:link w:val="Subttulo"/>
    <w:rsid w:val="00B576B3"/>
    <w:rPr>
      <w:rFonts w:ascii="Arial" w:hAnsi="Arial" w:cs="Arial"/>
      <w:b/>
      <w:bCs/>
      <w:sz w:val="24"/>
      <w:lang w:val="es-PE"/>
    </w:rPr>
  </w:style>
  <w:style w:type="paragraph" w:styleId="Textosinformato">
    <w:name w:val="Plain Text"/>
    <w:basedOn w:val="Normal"/>
    <w:link w:val="TextosinformatoCar"/>
    <w:rsid w:val="00154138"/>
    <w:rPr>
      <w:rFonts w:ascii="Courier New" w:hAnsi="Courier New"/>
      <w:lang w:val="es-CL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154138"/>
    <w:rPr>
      <w:rFonts w:ascii="Courier New" w:hAnsi="Courier New"/>
      <w:lang w:val="es-CL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7F62BE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9808B4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9047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61048">
              <w:marLeft w:val="-7500"/>
              <w:marRight w:val="-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0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BE4DE"/>
                    <w:right w:val="none" w:sz="0" w:space="0" w:color="auto"/>
                  </w:divBdr>
                  <w:divsChild>
                    <w:div w:id="104124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88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69396">
                              <w:marLeft w:val="30"/>
                              <w:marRight w:val="30"/>
                              <w:marTop w:val="30"/>
                              <w:marBottom w:val="30"/>
                              <w:divBdr>
                                <w:top w:val="single" w:sz="6" w:space="12" w:color="808000"/>
                                <w:left w:val="single" w:sz="6" w:space="12" w:color="808000"/>
                                <w:bottom w:val="single" w:sz="6" w:space="12" w:color="808000"/>
                                <w:right w:val="single" w:sz="6" w:space="12" w:color="808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app.powerbi.com/groups/me/apps/053c6422-e7a5-4bae-af6e-1ecd6dcb5c81/reports/a9ab2df8-0aa9-4a8d-afa8-90ff0c927152/ReportSection8ce7f04c8b80c0607990?experience=power-bi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FF52B588BCA46BE84419F0BB44B7E" ma:contentTypeVersion="15" ma:contentTypeDescription="Create a new document." ma:contentTypeScope="" ma:versionID="d48cbc8101b60382fe45ebe7256c4e16">
  <xsd:schema xmlns:xsd="http://www.w3.org/2001/XMLSchema" xmlns:xs="http://www.w3.org/2001/XMLSchema" xmlns:p="http://schemas.microsoft.com/office/2006/metadata/properties" xmlns:ns1="http://schemas.microsoft.com/sharepoint/v3" xmlns:ns2="781cf9bb-49b3-489e-829e-cfe351a4733c" xmlns:ns3="b5ba0a33-b247-4d4b-b9ae-c709af684fd3" targetNamespace="http://schemas.microsoft.com/office/2006/metadata/properties" ma:root="true" ma:fieldsID="335d1f7453129716f188b0351c35cb4d" ns1:_="" ns2:_="" ns3:_="">
    <xsd:import namespace="http://schemas.microsoft.com/sharepoint/v3"/>
    <xsd:import namespace="781cf9bb-49b3-489e-829e-cfe351a4733c"/>
    <xsd:import namespace="b5ba0a33-b247-4d4b-b9ae-c709af684f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cf9bb-49b3-489e-829e-cfe351a47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7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7e16863-b940-4291-96f8-ad8461baff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ba0a33-b247-4d4b-b9ae-c709af684fd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ee7978a-22b4-47a2-a050-82679c1b1fc6}" ma:internalName="TaxCatchAll" ma:showField="CatchAllData" ma:web="0f0ae846-fbfd-4bc2-9aa2-87d0f8b202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ba0a33-b247-4d4b-b9ae-c709af684fd3">
      <Value>3</Value>
      <Value>2</Value>
      <Value>1</Value>
    </TaxCatchAll>
    <_ip_UnifiedCompliancePolicyUIAction xmlns="http://schemas.microsoft.com/sharepoint/v3" xsi:nil="true"/>
    <_ip_UnifiedCompliancePolicyProperties xmlns="http://schemas.microsoft.com/sharepoint/v3" xsi:nil="true"/>
    <lcf76f155ced4ddcb4097134ff3c332f xmlns="781cf9bb-49b3-489e-829e-cfe351a4733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BBF17C-8690-40D7-9F35-8BFEF4BEE6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F92957-CA02-4220-8978-E12DFFB320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B47C1A-1EE1-4639-9A43-0BBDE8C6A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81cf9bb-49b3-489e-829e-cfe351a4733c"/>
    <ds:schemaRef ds:uri="b5ba0a33-b247-4d4b-b9ae-c709af684f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29303F-4D52-4A9D-B55D-3224E283526D}">
  <ds:schemaRefs>
    <ds:schemaRef ds:uri="http://schemas.microsoft.com/office/2006/metadata/properties"/>
    <ds:schemaRef ds:uri="http://schemas.microsoft.com/office/infopath/2007/PartnerControls"/>
    <ds:schemaRef ds:uri="b5ba0a33-b247-4d4b-b9ae-c709af684fd3"/>
    <ds:schemaRef ds:uri="http://schemas.microsoft.com/sharepoint/v3"/>
    <ds:schemaRef ds:uri="781cf9bb-49b3-489e-829e-cfe351a4733c"/>
  </ds:schemaRefs>
</ds:datastoreItem>
</file>

<file path=docMetadata/LabelInfo.xml><?xml version="1.0" encoding="utf-8"?>
<clbl:labelList xmlns:clbl="http://schemas.microsoft.com/office/2020/mipLabelMetadata">
  <clbl:label id="{56f8a036-ae1b-4f85-92d3-f4203c03c43b}" enabled="1" method="Standard" siteId="{5f229ce1-773c-46ed-a6fa-974006fae09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2608</Words>
  <Characters>14244</Characters>
  <Application>Microsoft Office Word</Application>
  <DocSecurity>0</DocSecurity>
  <Lines>406</Lines>
  <Paragraphs>285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CONTROL DE DOCUMENTOS</vt:lpstr>
      <vt:lpstr>CONTROL DE DOCUMENTOS</vt:lpstr>
    </vt:vector>
  </TitlesOfParts>
  <Company>Freeport-McMoRan Copper &amp; Gold</Company>
  <LinksUpToDate>false</LinksUpToDate>
  <CharactersWithSpaces>16567</CharactersWithSpaces>
  <SharedDoc>false</SharedDoc>
  <HLinks>
    <vt:vector size="156" baseType="variant">
      <vt:variant>
        <vt:i4>1245247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_Toc454197673</vt:lpwstr>
      </vt:variant>
      <vt:variant>
        <vt:i4>1245247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_Toc454197672</vt:lpwstr>
      </vt:variant>
      <vt:variant>
        <vt:i4>1245247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_Toc454197671</vt:lpwstr>
      </vt:variant>
      <vt:variant>
        <vt:i4>1245247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_Toc454197670</vt:lpwstr>
      </vt:variant>
      <vt:variant>
        <vt:i4>1179711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_Toc454197669</vt:lpwstr>
      </vt:variant>
      <vt:variant>
        <vt:i4>1179711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_Toc454197668</vt:lpwstr>
      </vt:variant>
      <vt:variant>
        <vt:i4>1179711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_Toc454197667</vt:lpwstr>
      </vt:variant>
      <vt:variant>
        <vt:i4>1179711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_Toc454197666</vt:lpwstr>
      </vt:variant>
      <vt:variant>
        <vt:i4>1179711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_Toc454197665</vt:lpwstr>
      </vt:variant>
      <vt:variant>
        <vt:i4>1179711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_Toc454197664</vt:lpwstr>
      </vt:variant>
      <vt:variant>
        <vt:i4>1179711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_Toc454197663</vt:lpwstr>
      </vt:variant>
      <vt:variant>
        <vt:i4>1179711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_Toc454197662</vt:lpwstr>
      </vt:variant>
      <vt:variant>
        <vt:i4>1179711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_Toc454197661</vt:lpwstr>
      </vt:variant>
      <vt:variant>
        <vt:i4>1179711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_Toc454197660</vt:lpwstr>
      </vt:variant>
      <vt:variant>
        <vt:i4>1114175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_Toc454197659</vt:lpwstr>
      </vt:variant>
      <vt:variant>
        <vt:i4>1114175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_Toc454197658</vt:lpwstr>
      </vt:variant>
      <vt:variant>
        <vt:i4>1114175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_Toc454197657</vt:lpwstr>
      </vt:variant>
      <vt:variant>
        <vt:i4>1114175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_Toc454197656</vt:lpwstr>
      </vt:variant>
      <vt:variant>
        <vt:i4>1114175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_Toc454197655</vt:lpwstr>
      </vt:variant>
      <vt:variant>
        <vt:i4>1114175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_Toc454197654</vt:lpwstr>
      </vt:variant>
      <vt:variant>
        <vt:i4>1114175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_Toc454197653</vt:lpwstr>
      </vt:variant>
      <vt:variant>
        <vt:i4>1114175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_Toc454197652</vt:lpwstr>
      </vt:variant>
      <vt:variant>
        <vt:i4>1114175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_Toc454197651</vt:lpwstr>
      </vt:variant>
      <vt:variant>
        <vt:i4>1114175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_Toc454197650</vt:lpwstr>
      </vt:variant>
      <vt:variant>
        <vt:i4>1048639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_Toc454197649</vt:lpwstr>
      </vt:variant>
      <vt:variant>
        <vt:i4>1048639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_Toc454197648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 DE DOCUMENTOS</dc:title>
  <dc:subject/>
  <dc:creator>jverap</dc:creator>
  <cp:keywords/>
  <cp:lastModifiedBy>CACERES SANDOVAL, EVA MARIA</cp:lastModifiedBy>
  <cp:revision>13</cp:revision>
  <cp:lastPrinted>2025-11-20T16:21:00Z</cp:lastPrinted>
  <dcterms:created xsi:type="dcterms:W3CDTF">2025-11-20T15:43:00Z</dcterms:created>
  <dcterms:modified xsi:type="dcterms:W3CDTF">2025-11-20T16:21:00Z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M Doc Type">
    <vt:lpwstr>1;#Procedure|e01c798c-10da-4d65-8b04-b97017070657</vt:lpwstr>
  </property>
  <property fmtid="{D5CDD505-2E9C-101B-9397-08002B2CF9AE}" pid="3" name="FM Retention Category">
    <vt:lpwstr>2;#Policies ＆ Procedures|9f97b2eb-33ea-48ea-a65a-d37d5cd758a4</vt:lpwstr>
  </property>
  <property fmtid="{D5CDD505-2E9C-101B-9397-08002B2CF9AE}" pid="4" name="FM Ent Taxonomy">
    <vt:lpwstr>3;#Management Systems|65a7622b-17a1-49c8-9648-581909eaf40b</vt:lpwstr>
  </property>
  <property fmtid="{D5CDD505-2E9C-101B-9397-08002B2CF9AE}" pid="5" name="MSIP_Label_56f8a036-ae1b-4f85-92d3-f4203c03c43b_Enabled">
    <vt:lpwstr>true</vt:lpwstr>
  </property>
  <property fmtid="{D5CDD505-2E9C-101B-9397-08002B2CF9AE}" pid="6" name="MSIP_Label_56f8a036-ae1b-4f85-92d3-f4203c03c43b_SetDate">
    <vt:lpwstr>2023-01-02T23:23:46Z</vt:lpwstr>
  </property>
  <property fmtid="{D5CDD505-2E9C-101B-9397-08002B2CF9AE}" pid="7" name="MSIP_Label_56f8a036-ae1b-4f85-92d3-f4203c03c43b_Method">
    <vt:lpwstr>Standard</vt:lpwstr>
  </property>
  <property fmtid="{D5CDD505-2E9C-101B-9397-08002B2CF9AE}" pid="8" name="MSIP_Label_56f8a036-ae1b-4f85-92d3-f4203c03c43b_Name">
    <vt:lpwstr>56f8a036-ae1b-4f85-92d3-f4203c03c43b</vt:lpwstr>
  </property>
  <property fmtid="{D5CDD505-2E9C-101B-9397-08002B2CF9AE}" pid="9" name="MSIP_Label_56f8a036-ae1b-4f85-92d3-f4203c03c43b_SiteId">
    <vt:lpwstr>5f229ce1-773c-46ed-a6fa-974006fae097</vt:lpwstr>
  </property>
  <property fmtid="{D5CDD505-2E9C-101B-9397-08002B2CF9AE}" pid="10" name="MSIP_Label_56f8a036-ae1b-4f85-92d3-f4203c03c43b_ActionId">
    <vt:lpwstr>4ec22c24-8f5d-4abd-af4f-1bc3e0f7923b</vt:lpwstr>
  </property>
  <property fmtid="{D5CDD505-2E9C-101B-9397-08002B2CF9AE}" pid="11" name="MSIP_Label_56f8a036-ae1b-4f85-92d3-f4203c03c43b_ContentBits">
    <vt:lpwstr>0</vt:lpwstr>
  </property>
  <property fmtid="{D5CDD505-2E9C-101B-9397-08002B2CF9AE}" pid="12" name="ContentTypeId">
    <vt:lpwstr>0x0101001F8FF52B588BCA46BE84419F0BB44B7E</vt:lpwstr>
  </property>
  <property fmtid="{D5CDD505-2E9C-101B-9397-08002B2CF9AE}" pid="13" name="MediaServiceImageTags">
    <vt:lpwstr/>
  </property>
</Properties>
</file>